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041"/>
        <w:gridCol w:w="1575"/>
        <w:gridCol w:w="1645"/>
        <w:gridCol w:w="1304"/>
      </w:tblGrid>
      <w:tr w:rsidR="003B511D" w:rsidRPr="0053452D" w14:paraId="3DE23EE4" w14:textId="77777777" w:rsidTr="00D603AB">
        <w:tc>
          <w:tcPr>
            <w:tcW w:w="2451" w:type="dxa"/>
          </w:tcPr>
          <w:p w14:paraId="5818E155" w14:textId="77777777" w:rsidR="003B511D" w:rsidRPr="0053452D" w:rsidRDefault="003B511D" w:rsidP="003B511D">
            <w:pPr>
              <w:rPr>
                <w:b/>
                <w:sz w:val="21"/>
                <w:szCs w:val="21"/>
              </w:rPr>
            </w:pPr>
            <w:bookmarkStart w:id="0" w:name="_GoBack" w:colFirst="5" w:colLast="5"/>
            <w:r w:rsidRPr="0053452D">
              <w:rPr>
                <w:b/>
                <w:sz w:val="21"/>
                <w:szCs w:val="21"/>
              </w:rPr>
              <w:t>Safeguarding and Welfare Requirement</w:t>
            </w:r>
          </w:p>
        </w:tc>
        <w:tc>
          <w:tcPr>
            <w:tcW w:w="2041" w:type="dxa"/>
          </w:tcPr>
          <w:p w14:paraId="4D895F42" w14:textId="77777777" w:rsidR="003B511D" w:rsidRPr="0053452D" w:rsidRDefault="003B511D">
            <w:pPr>
              <w:rPr>
                <w:b/>
                <w:sz w:val="21"/>
                <w:szCs w:val="21"/>
              </w:rPr>
            </w:pPr>
            <w:r w:rsidRPr="0053452D">
              <w:rPr>
                <w:b/>
                <w:sz w:val="21"/>
                <w:szCs w:val="21"/>
              </w:rPr>
              <w:t>Policy</w:t>
            </w:r>
          </w:p>
        </w:tc>
        <w:tc>
          <w:tcPr>
            <w:tcW w:w="1575" w:type="dxa"/>
          </w:tcPr>
          <w:p w14:paraId="2A18379A" w14:textId="77777777" w:rsidR="003B511D" w:rsidRPr="0053452D" w:rsidRDefault="003B511D">
            <w:pPr>
              <w:rPr>
                <w:b/>
                <w:sz w:val="21"/>
                <w:szCs w:val="21"/>
              </w:rPr>
            </w:pPr>
            <w:r w:rsidRPr="0053452D">
              <w:rPr>
                <w:b/>
                <w:sz w:val="21"/>
                <w:szCs w:val="21"/>
              </w:rPr>
              <w:t>Number</w:t>
            </w:r>
          </w:p>
        </w:tc>
        <w:tc>
          <w:tcPr>
            <w:tcW w:w="1645" w:type="dxa"/>
          </w:tcPr>
          <w:p w14:paraId="7E19D380" w14:textId="77777777" w:rsidR="003B511D" w:rsidRPr="0053452D" w:rsidRDefault="003B511D">
            <w:pPr>
              <w:rPr>
                <w:b/>
                <w:sz w:val="21"/>
                <w:szCs w:val="21"/>
              </w:rPr>
            </w:pPr>
            <w:r w:rsidRPr="0053452D">
              <w:rPr>
                <w:b/>
                <w:sz w:val="21"/>
                <w:szCs w:val="21"/>
              </w:rPr>
              <w:t>Last review</w:t>
            </w:r>
          </w:p>
        </w:tc>
        <w:tc>
          <w:tcPr>
            <w:tcW w:w="1304" w:type="dxa"/>
          </w:tcPr>
          <w:p w14:paraId="3FD3DD6C" w14:textId="77777777" w:rsidR="003B511D" w:rsidRPr="0053452D" w:rsidRDefault="003B511D">
            <w:pPr>
              <w:rPr>
                <w:b/>
                <w:sz w:val="21"/>
                <w:szCs w:val="21"/>
              </w:rPr>
            </w:pPr>
            <w:r w:rsidRPr="0053452D">
              <w:rPr>
                <w:b/>
                <w:sz w:val="21"/>
                <w:szCs w:val="21"/>
              </w:rPr>
              <w:t>Next review</w:t>
            </w:r>
          </w:p>
        </w:tc>
      </w:tr>
      <w:tr w:rsidR="00063A70" w:rsidRPr="0053452D" w14:paraId="4CBB548F" w14:textId="77777777" w:rsidTr="00D603AB">
        <w:tc>
          <w:tcPr>
            <w:tcW w:w="2451" w:type="dxa"/>
          </w:tcPr>
          <w:p w14:paraId="2B9395AF" w14:textId="77777777" w:rsidR="00063A70" w:rsidRPr="0053452D" w:rsidRDefault="00063A70" w:rsidP="00063A70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Child Protection</w:t>
            </w:r>
          </w:p>
        </w:tc>
        <w:tc>
          <w:tcPr>
            <w:tcW w:w="2041" w:type="dxa"/>
          </w:tcPr>
          <w:p w14:paraId="57E220C8" w14:textId="77777777" w:rsidR="00063A70" w:rsidRPr="0053452D" w:rsidRDefault="00063A70" w:rsidP="00063A70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Children’s rights and entitlements</w:t>
            </w:r>
          </w:p>
        </w:tc>
        <w:tc>
          <w:tcPr>
            <w:tcW w:w="1575" w:type="dxa"/>
          </w:tcPr>
          <w:p w14:paraId="19107A11" w14:textId="77777777" w:rsidR="00063A70" w:rsidRPr="0053452D" w:rsidRDefault="00063A70" w:rsidP="00063A70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1.1</w:t>
            </w:r>
          </w:p>
        </w:tc>
        <w:tc>
          <w:tcPr>
            <w:tcW w:w="1645" w:type="dxa"/>
          </w:tcPr>
          <w:p w14:paraId="282796C0" w14:textId="570C9702" w:rsidR="00063A70" w:rsidRPr="0053452D" w:rsidRDefault="00D603AB" w:rsidP="00063A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11CEFC8C" w14:textId="34185D4D" w:rsidR="00063A70" w:rsidRPr="0053452D" w:rsidRDefault="00D603AB" w:rsidP="00063A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668E50B4" w14:textId="77777777" w:rsidTr="00D603AB">
        <w:tc>
          <w:tcPr>
            <w:tcW w:w="2451" w:type="dxa"/>
          </w:tcPr>
          <w:p w14:paraId="49A7D9A6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47559E21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Safeguarding Children and Child Protection</w:t>
            </w:r>
          </w:p>
        </w:tc>
        <w:tc>
          <w:tcPr>
            <w:tcW w:w="1575" w:type="dxa"/>
          </w:tcPr>
          <w:p w14:paraId="3AA03640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1.2</w:t>
            </w:r>
          </w:p>
        </w:tc>
        <w:tc>
          <w:tcPr>
            <w:tcW w:w="1645" w:type="dxa"/>
          </w:tcPr>
          <w:p w14:paraId="2F4DFC0F" w14:textId="6BF07607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5DCB97E0" w14:textId="50016A29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69FCF971" w14:textId="77777777" w:rsidTr="00D603AB">
        <w:tc>
          <w:tcPr>
            <w:tcW w:w="2451" w:type="dxa"/>
          </w:tcPr>
          <w:p w14:paraId="7CBAEB8B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29EB31C0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Looked After Children</w:t>
            </w:r>
          </w:p>
        </w:tc>
        <w:tc>
          <w:tcPr>
            <w:tcW w:w="1575" w:type="dxa"/>
          </w:tcPr>
          <w:p w14:paraId="3EE06F23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1.3</w:t>
            </w:r>
          </w:p>
        </w:tc>
        <w:tc>
          <w:tcPr>
            <w:tcW w:w="1645" w:type="dxa"/>
          </w:tcPr>
          <w:p w14:paraId="43146A21" w14:textId="02ECE4C1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01385AB8" w14:textId="61528A9F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163BE208" w14:textId="77777777" w:rsidTr="00D603AB">
        <w:tc>
          <w:tcPr>
            <w:tcW w:w="2451" w:type="dxa"/>
          </w:tcPr>
          <w:p w14:paraId="28FA5186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26164F15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Uncollected Children</w:t>
            </w:r>
          </w:p>
        </w:tc>
        <w:tc>
          <w:tcPr>
            <w:tcW w:w="1575" w:type="dxa"/>
          </w:tcPr>
          <w:p w14:paraId="40E4A475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1.4</w:t>
            </w:r>
          </w:p>
        </w:tc>
        <w:tc>
          <w:tcPr>
            <w:tcW w:w="1645" w:type="dxa"/>
          </w:tcPr>
          <w:p w14:paraId="1E85EF74" w14:textId="55107D7B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133FEB8B" w14:textId="369CECE6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335A5C5E" w14:textId="77777777" w:rsidTr="00D603AB">
        <w:tc>
          <w:tcPr>
            <w:tcW w:w="2451" w:type="dxa"/>
          </w:tcPr>
          <w:p w14:paraId="125AF8AB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47026E98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Missing Child</w:t>
            </w:r>
          </w:p>
        </w:tc>
        <w:tc>
          <w:tcPr>
            <w:tcW w:w="1575" w:type="dxa"/>
          </w:tcPr>
          <w:p w14:paraId="43599915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1.5</w:t>
            </w:r>
          </w:p>
        </w:tc>
        <w:tc>
          <w:tcPr>
            <w:tcW w:w="1645" w:type="dxa"/>
          </w:tcPr>
          <w:p w14:paraId="5F5288A1" w14:textId="74AAA875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7C5065B2" w14:textId="3D39060D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7307D2BD" w14:textId="77777777" w:rsidTr="00D603AB">
        <w:tc>
          <w:tcPr>
            <w:tcW w:w="2451" w:type="dxa"/>
          </w:tcPr>
          <w:p w14:paraId="2C9661FC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2039C03D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Online Safety</w:t>
            </w:r>
          </w:p>
        </w:tc>
        <w:tc>
          <w:tcPr>
            <w:tcW w:w="1575" w:type="dxa"/>
          </w:tcPr>
          <w:p w14:paraId="6290A6C5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1.6</w:t>
            </w:r>
          </w:p>
        </w:tc>
        <w:tc>
          <w:tcPr>
            <w:tcW w:w="1645" w:type="dxa"/>
          </w:tcPr>
          <w:p w14:paraId="625ABFC3" w14:textId="520D7A01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4E7B80C5" w14:textId="4FA9FA09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041256AC" w14:textId="77777777" w:rsidTr="00D603AB">
        <w:tc>
          <w:tcPr>
            <w:tcW w:w="2451" w:type="dxa"/>
          </w:tcPr>
          <w:p w14:paraId="0E2CA050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610ED615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Whistleblowing</w:t>
            </w:r>
          </w:p>
        </w:tc>
        <w:tc>
          <w:tcPr>
            <w:tcW w:w="1575" w:type="dxa"/>
          </w:tcPr>
          <w:p w14:paraId="1137C63D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1.7</w:t>
            </w:r>
          </w:p>
        </w:tc>
        <w:tc>
          <w:tcPr>
            <w:tcW w:w="1645" w:type="dxa"/>
          </w:tcPr>
          <w:p w14:paraId="23BCC723" w14:textId="6A0E489C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1C304D4D" w14:textId="46EA18E4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08746BC4" w14:textId="77777777" w:rsidTr="00D603AB">
        <w:tc>
          <w:tcPr>
            <w:tcW w:w="2451" w:type="dxa"/>
          </w:tcPr>
          <w:p w14:paraId="4E93B3D7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13671128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Storage of Information off Site</w:t>
            </w:r>
          </w:p>
        </w:tc>
        <w:tc>
          <w:tcPr>
            <w:tcW w:w="1575" w:type="dxa"/>
          </w:tcPr>
          <w:p w14:paraId="7409DB08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1.8</w:t>
            </w:r>
          </w:p>
        </w:tc>
        <w:tc>
          <w:tcPr>
            <w:tcW w:w="1645" w:type="dxa"/>
          </w:tcPr>
          <w:p w14:paraId="3924C841" w14:textId="4104771E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53233350" w14:textId="1DC9B2B4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611660DC" w14:textId="77777777" w:rsidTr="00D603AB">
        <w:tc>
          <w:tcPr>
            <w:tcW w:w="2451" w:type="dxa"/>
          </w:tcPr>
          <w:p w14:paraId="755700A9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25C15805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Lock Down Policy</w:t>
            </w:r>
          </w:p>
        </w:tc>
        <w:tc>
          <w:tcPr>
            <w:tcW w:w="1575" w:type="dxa"/>
          </w:tcPr>
          <w:p w14:paraId="055A7EC7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1.9</w:t>
            </w:r>
          </w:p>
        </w:tc>
        <w:tc>
          <w:tcPr>
            <w:tcW w:w="1645" w:type="dxa"/>
          </w:tcPr>
          <w:p w14:paraId="7BBE4C4A" w14:textId="635A89B2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4E81B555" w14:textId="5DD96EFE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44345651" w14:textId="77777777" w:rsidTr="00D603AB">
        <w:tc>
          <w:tcPr>
            <w:tcW w:w="2451" w:type="dxa"/>
          </w:tcPr>
          <w:p w14:paraId="31A9ACAD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55522C22" w14:textId="678F6C7E" w:rsidR="00D603AB" w:rsidRPr="0053452D" w:rsidRDefault="00D603AB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Image Use</w:t>
            </w:r>
          </w:p>
        </w:tc>
        <w:tc>
          <w:tcPr>
            <w:tcW w:w="1575" w:type="dxa"/>
          </w:tcPr>
          <w:p w14:paraId="4C73F289" w14:textId="0D22625F" w:rsidR="00D603AB" w:rsidRPr="0053452D" w:rsidRDefault="00D603AB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1.10</w:t>
            </w:r>
          </w:p>
        </w:tc>
        <w:tc>
          <w:tcPr>
            <w:tcW w:w="1645" w:type="dxa"/>
          </w:tcPr>
          <w:p w14:paraId="172C57F9" w14:textId="23615CAA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1B37BC02" w14:textId="7983EAAD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28C2AC0F" w14:textId="77777777" w:rsidTr="00D603AB">
        <w:tc>
          <w:tcPr>
            <w:tcW w:w="2451" w:type="dxa"/>
          </w:tcPr>
          <w:p w14:paraId="328EAFBD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Suitable People</w:t>
            </w:r>
          </w:p>
        </w:tc>
        <w:tc>
          <w:tcPr>
            <w:tcW w:w="2041" w:type="dxa"/>
          </w:tcPr>
          <w:p w14:paraId="26F8BB01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Employment</w:t>
            </w:r>
          </w:p>
        </w:tc>
        <w:tc>
          <w:tcPr>
            <w:tcW w:w="1575" w:type="dxa"/>
          </w:tcPr>
          <w:p w14:paraId="2F2AEAEF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2.1</w:t>
            </w:r>
          </w:p>
        </w:tc>
        <w:tc>
          <w:tcPr>
            <w:tcW w:w="1645" w:type="dxa"/>
          </w:tcPr>
          <w:p w14:paraId="1C8396F0" w14:textId="692CA7EB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7F422CEE" w14:textId="54CED7F9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42CDBCE0" w14:textId="77777777" w:rsidTr="00D603AB">
        <w:tc>
          <w:tcPr>
            <w:tcW w:w="2451" w:type="dxa"/>
          </w:tcPr>
          <w:p w14:paraId="4F4F9031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3A5B9259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Student Placement</w:t>
            </w:r>
          </w:p>
        </w:tc>
        <w:tc>
          <w:tcPr>
            <w:tcW w:w="1575" w:type="dxa"/>
          </w:tcPr>
          <w:p w14:paraId="660A4569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2.2</w:t>
            </w:r>
          </w:p>
        </w:tc>
        <w:tc>
          <w:tcPr>
            <w:tcW w:w="1645" w:type="dxa"/>
          </w:tcPr>
          <w:p w14:paraId="3315A842" w14:textId="7132CB1E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60E4C105" w14:textId="1E403F4E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719B1582" w14:textId="77777777" w:rsidTr="00D603AB">
        <w:tc>
          <w:tcPr>
            <w:tcW w:w="2451" w:type="dxa"/>
          </w:tcPr>
          <w:p w14:paraId="69D3B1F8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Staff Qualifications, Training, Support and Skills</w:t>
            </w:r>
          </w:p>
        </w:tc>
        <w:tc>
          <w:tcPr>
            <w:tcW w:w="2041" w:type="dxa"/>
          </w:tcPr>
          <w:p w14:paraId="795F53B4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 xml:space="preserve">Induction of Employees and Volunteers </w:t>
            </w:r>
          </w:p>
        </w:tc>
        <w:tc>
          <w:tcPr>
            <w:tcW w:w="1575" w:type="dxa"/>
          </w:tcPr>
          <w:p w14:paraId="591B0DB6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3.1</w:t>
            </w:r>
          </w:p>
        </w:tc>
        <w:tc>
          <w:tcPr>
            <w:tcW w:w="1645" w:type="dxa"/>
          </w:tcPr>
          <w:p w14:paraId="7DE9D98D" w14:textId="44A73B8E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0F4BFFA5" w14:textId="21C950A1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4BAA4BEF" w14:textId="77777777" w:rsidTr="00D603AB">
        <w:tc>
          <w:tcPr>
            <w:tcW w:w="2451" w:type="dxa"/>
          </w:tcPr>
          <w:p w14:paraId="659521BF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253C909A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First Aid</w:t>
            </w:r>
          </w:p>
        </w:tc>
        <w:tc>
          <w:tcPr>
            <w:tcW w:w="1575" w:type="dxa"/>
          </w:tcPr>
          <w:p w14:paraId="1F843339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3.2</w:t>
            </w:r>
          </w:p>
        </w:tc>
        <w:tc>
          <w:tcPr>
            <w:tcW w:w="1645" w:type="dxa"/>
          </w:tcPr>
          <w:p w14:paraId="2DADCBEE" w14:textId="5EA48196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7F75221A" w14:textId="4326FA4B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5E197BB2" w14:textId="77777777" w:rsidTr="00D603AB">
        <w:tc>
          <w:tcPr>
            <w:tcW w:w="2451" w:type="dxa"/>
          </w:tcPr>
          <w:p w14:paraId="5F2FFFD7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Key Person</w:t>
            </w:r>
          </w:p>
        </w:tc>
        <w:tc>
          <w:tcPr>
            <w:tcW w:w="2041" w:type="dxa"/>
          </w:tcPr>
          <w:p w14:paraId="4F76CA26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The role of the Key Person and Settling in</w:t>
            </w:r>
          </w:p>
        </w:tc>
        <w:tc>
          <w:tcPr>
            <w:tcW w:w="1575" w:type="dxa"/>
          </w:tcPr>
          <w:p w14:paraId="1B35F4FD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4.1</w:t>
            </w:r>
          </w:p>
        </w:tc>
        <w:tc>
          <w:tcPr>
            <w:tcW w:w="1645" w:type="dxa"/>
          </w:tcPr>
          <w:p w14:paraId="000457F2" w14:textId="680C50E0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41AE7DB6" w14:textId="495CE5DD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376EF686" w14:textId="77777777" w:rsidTr="00D603AB">
        <w:tc>
          <w:tcPr>
            <w:tcW w:w="2451" w:type="dxa"/>
          </w:tcPr>
          <w:p w14:paraId="12AB356E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Staff </w:t>
            </w:r>
            <w:r w:rsidRPr="0053452D">
              <w:rPr>
                <w:sz w:val="21"/>
                <w:szCs w:val="21"/>
              </w:rPr>
              <w:t>Child Ratios</w:t>
            </w:r>
          </w:p>
        </w:tc>
        <w:tc>
          <w:tcPr>
            <w:tcW w:w="2041" w:type="dxa"/>
          </w:tcPr>
          <w:p w14:paraId="4D2D87AA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Staffing</w:t>
            </w:r>
          </w:p>
        </w:tc>
        <w:tc>
          <w:tcPr>
            <w:tcW w:w="1575" w:type="dxa"/>
          </w:tcPr>
          <w:p w14:paraId="66BA6244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5.1</w:t>
            </w:r>
          </w:p>
        </w:tc>
        <w:tc>
          <w:tcPr>
            <w:tcW w:w="1645" w:type="dxa"/>
          </w:tcPr>
          <w:p w14:paraId="1758BEEB" w14:textId="3B87851B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42A10CA5" w14:textId="0BEB283B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70AE80AD" w14:textId="77777777" w:rsidTr="00D603AB">
        <w:tc>
          <w:tcPr>
            <w:tcW w:w="2451" w:type="dxa"/>
          </w:tcPr>
          <w:p w14:paraId="36F451B1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Health</w:t>
            </w:r>
          </w:p>
        </w:tc>
        <w:tc>
          <w:tcPr>
            <w:tcW w:w="2041" w:type="dxa"/>
          </w:tcPr>
          <w:p w14:paraId="55EEB310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Administering Medicines</w:t>
            </w:r>
          </w:p>
        </w:tc>
        <w:tc>
          <w:tcPr>
            <w:tcW w:w="1575" w:type="dxa"/>
          </w:tcPr>
          <w:p w14:paraId="41585CC1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6.1</w:t>
            </w:r>
          </w:p>
        </w:tc>
        <w:tc>
          <w:tcPr>
            <w:tcW w:w="1645" w:type="dxa"/>
          </w:tcPr>
          <w:p w14:paraId="75EB4030" w14:textId="590A2D95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5D0A56BD" w14:textId="577303D9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186F9B69" w14:textId="77777777" w:rsidTr="00D603AB">
        <w:tc>
          <w:tcPr>
            <w:tcW w:w="2451" w:type="dxa"/>
          </w:tcPr>
          <w:p w14:paraId="718B5BE4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0A511B2A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Managing children who are sick, infectious, or with allergies</w:t>
            </w:r>
          </w:p>
        </w:tc>
        <w:tc>
          <w:tcPr>
            <w:tcW w:w="1575" w:type="dxa"/>
          </w:tcPr>
          <w:p w14:paraId="648BCBEF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6.2</w:t>
            </w:r>
          </w:p>
        </w:tc>
        <w:tc>
          <w:tcPr>
            <w:tcW w:w="1645" w:type="dxa"/>
          </w:tcPr>
          <w:p w14:paraId="621B7A12" w14:textId="76837F9F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5326F41B" w14:textId="7267804F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6C023E0F" w14:textId="77777777" w:rsidTr="00D603AB">
        <w:tc>
          <w:tcPr>
            <w:tcW w:w="2451" w:type="dxa"/>
          </w:tcPr>
          <w:p w14:paraId="0CA9B854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6611364C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 xml:space="preserve">Recording and reporting of accidents and injuries </w:t>
            </w:r>
          </w:p>
        </w:tc>
        <w:tc>
          <w:tcPr>
            <w:tcW w:w="1575" w:type="dxa"/>
          </w:tcPr>
          <w:p w14:paraId="3D5CDBE6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6.3</w:t>
            </w:r>
          </w:p>
        </w:tc>
        <w:tc>
          <w:tcPr>
            <w:tcW w:w="1645" w:type="dxa"/>
          </w:tcPr>
          <w:p w14:paraId="2E6CDBAD" w14:textId="2DC3F671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21343C83" w14:textId="07B246CC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43BA660D" w14:textId="77777777" w:rsidTr="00D603AB">
        <w:tc>
          <w:tcPr>
            <w:tcW w:w="2451" w:type="dxa"/>
          </w:tcPr>
          <w:p w14:paraId="2D13C8CD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6B0B23FB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Nappy changing</w:t>
            </w:r>
          </w:p>
        </w:tc>
        <w:tc>
          <w:tcPr>
            <w:tcW w:w="1575" w:type="dxa"/>
          </w:tcPr>
          <w:p w14:paraId="25704747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6.4</w:t>
            </w:r>
          </w:p>
        </w:tc>
        <w:tc>
          <w:tcPr>
            <w:tcW w:w="1645" w:type="dxa"/>
          </w:tcPr>
          <w:p w14:paraId="5F6B2244" w14:textId="51D2144F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2C0E82BD" w14:textId="5D52A965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1A5289D2" w14:textId="77777777" w:rsidTr="00D603AB">
        <w:tc>
          <w:tcPr>
            <w:tcW w:w="2451" w:type="dxa"/>
          </w:tcPr>
          <w:p w14:paraId="60E9CEF2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04B50C09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 xml:space="preserve">Food and Drink </w:t>
            </w:r>
          </w:p>
        </w:tc>
        <w:tc>
          <w:tcPr>
            <w:tcW w:w="1575" w:type="dxa"/>
          </w:tcPr>
          <w:p w14:paraId="309B5AE3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6.5</w:t>
            </w:r>
          </w:p>
        </w:tc>
        <w:tc>
          <w:tcPr>
            <w:tcW w:w="1645" w:type="dxa"/>
          </w:tcPr>
          <w:p w14:paraId="52FA70FC" w14:textId="0361EA94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6CCD4810" w14:textId="473964C1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2BCF014D" w14:textId="77777777" w:rsidTr="00D603AB">
        <w:tc>
          <w:tcPr>
            <w:tcW w:w="2451" w:type="dxa"/>
          </w:tcPr>
          <w:p w14:paraId="6B7E0871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5D16B802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Food Hygiene</w:t>
            </w:r>
          </w:p>
        </w:tc>
        <w:tc>
          <w:tcPr>
            <w:tcW w:w="1575" w:type="dxa"/>
          </w:tcPr>
          <w:p w14:paraId="4B9E005D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6.6</w:t>
            </w:r>
          </w:p>
        </w:tc>
        <w:tc>
          <w:tcPr>
            <w:tcW w:w="1645" w:type="dxa"/>
          </w:tcPr>
          <w:p w14:paraId="0780CF3F" w14:textId="5E70D501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739B6718" w14:textId="7FDB0A83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6BFFE4E2" w14:textId="77777777" w:rsidTr="00D603AB">
        <w:tc>
          <w:tcPr>
            <w:tcW w:w="2451" w:type="dxa"/>
          </w:tcPr>
          <w:p w14:paraId="3F71AAEF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06B76300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Basic Kitchen and Opening and Closing Checks Template</w:t>
            </w:r>
          </w:p>
        </w:tc>
        <w:tc>
          <w:tcPr>
            <w:tcW w:w="1575" w:type="dxa"/>
          </w:tcPr>
          <w:p w14:paraId="445DB81D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6.7</w:t>
            </w:r>
          </w:p>
        </w:tc>
        <w:tc>
          <w:tcPr>
            <w:tcW w:w="1645" w:type="dxa"/>
          </w:tcPr>
          <w:p w14:paraId="5A6D0474" w14:textId="29A86BC5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2350C0C4" w14:textId="112F51F5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0AB5384B" w14:textId="77777777" w:rsidTr="00D603AB">
        <w:tc>
          <w:tcPr>
            <w:tcW w:w="2451" w:type="dxa"/>
          </w:tcPr>
          <w:p w14:paraId="52FCAF75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42E3F0FF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Individual Health Care Plan</w:t>
            </w:r>
          </w:p>
        </w:tc>
        <w:tc>
          <w:tcPr>
            <w:tcW w:w="1575" w:type="dxa"/>
          </w:tcPr>
          <w:p w14:paraId="3DA14A24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6.8</w:t>
            </w:r>
          </w:p>
        </w:tc>
        <w:tc>
          <w:tcPr>
            <w:tcW w:w="1645" w:type="dxa"/>
          </w:tcPr>
          <w:p w14:paraId="6FA6294E" w14:textId="3D3B2754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548B9A8F" w14:textId="5F67DBF9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56CFA9C1" w14:textId="77777777" w:rsidTr="00D603AB">
        <w:tc>
          <w:tcPr>
            <w:tcW w:w="2451" w:type="dxa"/>
          </w:tcPr>
          <w:p w14:paraId="653D4EA4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Managing Behaviour</w:t>
            </w:r>
          </w:p>
        </w:tc>
        <w:tc>
          <w:tcPr>
            <w:tcW w:w="2041" w:type="dxa"/>
          </w:tcPr>
          <w:p w14:paraId="7BFEC8A9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Promoting positive behaviour</w:t>
            </w:r>
          </w:p>
        </w:tc>
        <w:tc>
          <w:tcPr>
            <w:tcW w:w="1575" w:type="dxa"/>
          </w:tcPr>
          <w:p w14:paraId="7864E87D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7.1</w:t>
            </w:r>
          </w:p>
        </w:tc>
        <w:tc>
          <w:tcPr>
            <w:tcW w:w="1645" w:type="dxa"/>
          </w:tcPr>
          <w:p w14:paraId="5237EF3B" w14:textId="2160954A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46E192F5" w14:textId="2E6ED399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13420614" w14:textId="77777777" w:rsidTr="00D603AB">
        <w:tc>
          <w:tcPr>
            <w:tcW w:w="2451" w:type="dxa"/>
          </w:tcPr>
          <w:p w14:paraId="77B02867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Safety and suitability of premises, environment and equipment</w:t>
            </w:r>
          </w:p>
        </w:tc>
        <w:tc>
          <w:tcPr>
            <w:tcW w:w="2041" w:type="dxa"/>
          </w:tcPr>
          <w:p w14:paraId="3C0AE8B6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Health and safety general standards</w:t>
            </w:r>
          </w:p>
        </w:tc>
        <w:tc>
          <w:tcPr>
            <w:tcW w:w="1575" w:type="dxa"/>
          </w:tcPr>
          <w:p w14:paraId="098E5A2C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8.1</w:t>
            </w:r>
          </w:p>
        </w:tc>
        <w:tc>
          <w:tcPr>
            <w:tcW w:w="1645" w:type="dxa"/>
          </w:tcPr>
          <w:p w14:paraId="35260B79" w14:textId="114BEE36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0F92F15C" w14:textId="6CB85CE3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1CAC97D5" w14:textId="77777777" w:rsidTr="00D603AB">
        <w:tc>
          <w:tcPr>
            <w:tcW w:w="2451" w:type="dxa"/>
          </w:tcPr>
          <w:p w14:paraId="66EFF4D2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1E90080A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Maintaining children’s safety and security on premises</w:t>
            </w:r>
          </w:p>
        </w:tc>
        <w:tc>
          <w:tcPr>
            <w:tcW w:w="1575" w:type="dxa"/>
          </w:tcPr>
          <w:p w14:paraId="169122C1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8.2</w:t>
            </w:r>
          </w:p>
        </w:tc>
        <w:tc>
          <w:tcPr>
            <w:tcW w:w="1645" w:type="dxa"/>
          </w:tcPr>
          <w:p w14:paraId="58EF05A7" w14:textId="28FE352E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64B8B2B4" w14:textId="77D0552A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5FD8A9EA" w14:textId="77777777" w:rsidTr="00D603AB">
        <w:tc>
          <w:tcPr>
            <w:tcW w:w="2451" w:type="dxa"/>
          </w:tcPr>
          <w:p w14:paraId="24498432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33614662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Supervision of children on outings</w:t>
            </w:r>
          </w:p>
        </w:tc>
        <w:tc>
          <w:tcPr>
            <w:tcW w:w="1575" w:type="dxa"/>
          </w:tcPr>
          <w:p w14:paraId="35D5FDBC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8.3</w:t>
            </w:r>
          </w:p>
        </w:tc>
        <w:tc>
          <w:tcPr>
            <w:tcW w:w="1645" w:type="dxa"/>
          </w:tcPr>
          <w:p w14:paraId="6D73F0DB" w14:textId="3B4AFBF4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13EC006A" w14:textId="0E603142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215216F1" w14:textId="77777777" w:rsidTr="00D603AB">
        <w:tc>
          <w:tcPr>
            <w:tcW w:w="2451" w:type="dxa"/>
          </w:tcPr>
          <w:p w14:paraId="15FB53D2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65CB62A6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Risk assessment</w:t>
            </w:r>
          </w:p>
        </w:tc>
        <w:tc>
          <w:tcPr>
            <w:tcW w:w="1575" w:type="dxa"/>
          </w:tcPr>
          <w:p w14:paraId="46945F75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8.4</w:t>
            </w:r>
          </w:p>
        </w:tc>
        <w:tc>
          <w:tcPr>
            <w:tcW w:w="1645" w:type="dxa"/>
          </w:tcPr>
          <w:p w14:paraId="451EED96" w14:textId="46B09C1A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4E8D646A" w14:textId="1B4E7457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537DFE87" w14:textId="77777777" w:rsidTr="00D603AB">
        <w:tc>
          <w:tcPr>
            <w:tcW w:w="2451" w:type="dxa"/>
          </w:tcPr>
          <w:p w14:paraId="6546EC9F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6CF07E21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Fire and emergency evacuation</w:t>
            </w:r>
          </w:p>
        </w:tc>
        <w:tc>
          <w:tcPr>
            <w:tcW w:w="1575" w:type="dxa"/>
          </w:tcPr>
          <w:p w14:paraId="6123A72E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8.5</w:t>
            </w:r>
          </w:p>
        </w:tc>
        <w:tc>
          <w:tcPr>
            <w:tcW w:w="1645" w:type="dxa"/>
          </w:tcPr>
          <w:p w14:paraId="2FD17ED5" w14:textId="006170D5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12FB732B" w14:textId="2BD1EC66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5A6DE077" w14:textId="77777777" w:rsidTr="00D603AB">
        <w:tc>
          <w:tcPr>
            <w:tcW w:w="2451" w:type="dxa"/>
          </w:tcPr>
          <w:p w14:paraId="239A6CF1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7652229A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Animals in the setting</w:t>
            </w:r>
          </w:p>
        </w:tc>
        <w:tc>
          <w:tcPr>
            <w:tcW w:w="1575" w:type="dxa"/>
          </w:tcPr>
          <w:p w14:paraId="480671F8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8.6</w:t>
            </w:r>
          </w:p>
        </w:tc>
        <w:tc>
          <w:tcPr>
            <w:tcW w:w="1645" w:type="dxa"/>
          </w:tcPr>
          <w:p w14:paraId="3A4F1308" w14:textId="3532579F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0699EEE1" w14:textId="2F66C0C6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4E4E3512" w14:textId="77777777" w:rsidTr="00D603AB">
        <w:tc>
          <w:tcPr>
            <w:tcW w:w="2451" w:type="dxa"/>
          </w:tcPr>
          <w:p w14:paraId="44490DF2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41A8D927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No Smoking</w:t>
            </w:r>
          </w:p>
        </w:tc>
        <w:tc>
          <w:tcPr>
            <w:tcW w:w="1575" w:type="dxa"/>
          </w:tcPr>
          <w:p w14:paraId="059F77A7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8.7</w:t>
            </w:r>
          </w:p>
        </w:tc>
        <w:tc>
          <w:tcPr>
            <w:tcW w:w="1645" w:type="dxa"/>
          </w:tcPr>
          <w:p w14:paraId="51BDE3E9" w14:textId="67584A19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7CDD3BDB" w14:textId="13FE3CDB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3725F61A" w14:textId="77777777" w:rsidTr="00D603AB">
        <w:tc>
          <w:tcPr>
            <w:tcW w:w="2451" w:type="dxa"/>
          </w:tcPr>
          <w:p w14:paraId="2956DEC3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04ACB5E9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 xml:space="preserve">Health and safety Risk Assessment </w:t>
            </w:r>
          </w:p>
        </w:tc>
        <w:tc>
          <w:tcPr>
            <w:tcW w:w="1575" w:type="dxa"/>
          </w:tcPr>
          <w:p w14:paraId="70CB61AA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8.8</w:t>
            </w:r>
          </w:p>
        </w:tc>
        <w:tc>
          <w:tcPr>
            <w:tcW w:w="1645" w:type="dxa"/>
          </w:tcPr>
          <w:p w14:paraId="456EB589" w14:textId="411F996B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43372F7F" w14:textId="1B7157A1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19AC56FB" w14:textId="77777777" w:rsidTr="00D603AB">
        <w:tc>
          <w:tcPr>
            <w:tcW w:w="2451" w:type="dxa"/>
          </w:tcPr>
          <w:p w14:paraId="465F0A8D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4724AB86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Fire safety risk assessment template</w:t>
            </w:r>
          </w:p>
        </w:tc>
        <w:tc>
          <w:tcPr>
            <w:tcW w:w="1575" w:type="dxa"/>
          </w:tcPr>
          <w:p w14:paraId="64D50786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8.9</w:t>
            </w:r>
          </w:p>
        </w:tc>
        <w:tc>
          <w:tcPr>
            <w:tcW w:w="1645" w:type="dxa"/>
          </w:tcPr>
          <w:p w14:paraId="5B8E8355" w14:textId="744D6CC5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0551440D" w14:textId="663B8C8F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0E667909" w14:textId="77777777" w:rsidTr="00D603AB">
        <w:tc>
          <w:tcPr>
            <w:tcW w:w="2451" w:type="dxa"/>
          </w:tcPr>
          <w:p w14:paraId="03918DC4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01F83C9F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Staff safety and home visits</w:t>
            </w:r>
          </w:p>
        </w:tc>
        <w:tc>
          <w:tcPr>
            <w:tcW w:w="1575" w:type="dxa"/>
          </w:tcPr>
          <w:p w14:paraId="2B3A5DE1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8.10</w:t>
            </w:r>
          </w:p>
        </w:tc>
        <w:tc>
          <w:tcPr>
            <w:tcW w:w="1645" w:type="dxa"/>
          </w:tcPr>
          <w:p w14:paraId="79304A78" w14:textId="5952A5AB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4CA5C43F" w14:textId="158C3852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5F457CAB" w14:textId="77777777" w:rsidTr="00D603AB">
        <w:tc>
          <w:tcPr>
            <w:tcW w:w="2451" w:type="dxa"/>
          </w:tcPr>
          <w:p w14:paraId="0C3E0113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41BBEF39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Pre-School Closure</w:t>
            </w:r>
          </w:p>
        </w:tc>
        <w:tc>
          <w:tcPr>
            <w:tcW w:w="1575" w:type="dxa"/>
          </w:tcPr>
          <w:p w14:paraId="61D535D2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8.11</w:t>
            </w:r>
          </w:p>
        </w:tc>
        <w:tc>
          <w:tcPr>
            <w:tcW w:w="1645" w:type="dxa"/>
          </w:tcPr>
          <w:p w14:paraId="4B7EAA81" w14:textId="52AA84BC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5560024F" w14:textId="3F596A9F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0B7A351B" w14:textId="77777777" w:rsidTr="00D603AB">
        <w:tc>
          <w:tcPr>
            <w:tcW w:w="2451" w:type="dxa"/>
          </w:tcPr>
          <w:p w14:paraId="07CCA283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 xml:space="preserve">Equal Opportunities </w:t>
            </w:r>
          </w:p>
        </w:tc>
        <w:tc>
          <w:tcPr>
            <w:tcW w:w="2041" w:type="dxa"/>
          </w:tcPr>
          <w:p w14:paraId="50832EC4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 xml:space="preserve">Valuing diversity and promoting equality </w:t>
            </w:r>
          </w:p>
        </w:tc>
        <w:tc>
          <w:tcPr>
            <w:tcW w:w="1575" w:type="dxa"/>
          </w:tcPr>
          <w:p w14:paraId="53A5F15D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9.1</w:t>
            </w:r>
          </w:p>
        </w:tc>
        <w:tc>
          <w:tcPr>
            <w:tcW w:w="1645" w:type="dxa"/>
          </w:tcPr>
          <w:p w14:paraId="202966A9" w14:textId="72B3048C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6F542E1E" w14:textId="645C1E84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2CCF9AB1" w14:textId="77777777" w:rsidTr="00D603AB">
        <w:tc>
          <w:tcPr>
            <w:tcW w:w="2451" w:type="dxa"/>
          </w:tcPr>
          <w:p w14:paraId="6A53F831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32655029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Supporting children with SEND</w:t>
            </w:r>
          </w:p>
        </w:tc>
        <w:tc>
          <w:tcPr>
            <w:tcW w:w="1575" w:type="dxa"/>
          </w:tcPr>
          <w:p w14:paraId="73C0FEFF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9.2</w:t>
            </w:r>
          </w:p>
        </w:tc>
        <w:tc>
          <w:tcPr>
            <w:tcW w:w="1645" w:type="dxa"/>
          </w:tcPr>
          <w:p w14:paraId="4E036F20" w14:textId="58C27069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74CB0D71" w14:textId="3D0B961B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05B4F074" w14:textId="77777777" w:rsidTr="00D603AB">
        <w:tc>
          <w:tcPr>
            <w:tcW w:w="2451" w:type="dxa"/>
          </w:tcPr>
          <w:p w14:paraId="336E4ED8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29D38671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Social wellbeing audit</w:t>
            </w:r>
          </w:p>
        </w:tc>
        <w:tc>
          <w:tcPr>
            <w:tcW w:w="1575" w:type="dxa"/>
          </w:tcPr>
          <w:p w14:paraId="32D96BF4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9.3</w:t>
            </w:r>
          </w:p>
        </w:tc>
        <w:tc>
          <w:tcPr>
            <w:tcW w:w="1645" w:type="dxa"/>
          </w:tcPr>
          <w:p w14:paraId="5A0F2D61" w14:textId="365F483B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134CD5DB" w14:textId="008A4FB9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38562498" w14:textId="77777777" w:rsidTr="00D603AB">
        <w:tc>
          <w:tcPr>
            <w:tcW w:w="2451" w:type="dxa"/>
          </w:tcPr>
          <w:p w14:paraId="097946F8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0CA44DBF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Access Audit</w:t>
            </w:r>
          </w:p>
        </w:tc>
        <w:tc>
          <w:tcPr>
            <w:tcW w:w="1575" w:type="dxa"/>
          </w:tcPr>
          <w:p w14:paraId="16474DF7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9.4</w:t>
            </w:r>
          </w:p>
        </w:tc>
        <w:tc>
          <w:tcPr>
            <w:tcW w:w="1645" w:type="dxa"/>
          </w:tcPr>
          <w:p w14:paraId="4886AB56" w14:textId="0062E258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7167DB54" w14:textId="55210B60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1B895ECA" w14:textId="77777777" w:rsidTr="00D603AB">
        <w:tc>
          <w:tcPr>
            <w:tcW w:w="2451" w:type="dxa"/>
          </w:tcPr>
          <w:p w14:paraId="5BC6B774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7178CDFB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British Values</w:t>
            </w:r>
          </w:p>
        </w:tc>
        <w:tc>
          <w:tcPr>
            <w:tcW w:w="1575" w:type="dxa"/>
          </w:tcPr>
          <w:p w14:paraId="42830527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9.5</w:t>
            </w:r>
          </w:p>
        </w:tc>
        <w:tc>
          <w:tcPr>
            <w:tcW w:w="1645" w:type="dxa"/>
          </w:tcPr>
          <w:p w14:paraId="37698375" w14:textId="6C91F473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65E4F49F" w14:textId="6FBE514B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505364D6" w14:textId="77777777" w:rsidTr="00D603AB">
        <w:tc>
          <w:tcPr>
            <w:tcW w:w="2451" w:type="dxa"/>
          </w:tcPr>
          <w:p w14:paraId="3ED6BD70" w14:textId="0ACFD3AB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Information Sharing</w:t>
            </w:r>
          </w:p>
        </w:tc>
        <w:tc>
          <w:tcPr>
            <w:tcW w:w="2041" w:type="dxa"/>
          </w:tcPr>
          <w:p w14:paraId="4F2E418F" w14:textId="081DBA85" w:rsidR="00D603AB" w:rsidRPr="0053452D" w:rsidRDefault="00D603AB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Privacy Notice</w:t>
            </w:r>
          </w:p>
        </w:tc>
        <w:tc>
          <w:tcPr>
            <w:tcW w:w="1575" w:type="dxa"/>
          </w:tcPr>
          <w:p w14:paraId="3C95FCEA" w14:textId="6A5054F1" w:rsidR="00D603AB" w:rsidRPr="0053452D" w:rsidRDefault="00D603AB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10.1B</w:t>
            </w:r>
          </w:p>
        </w:tc>
        <w:tc>
          <w:tcPr>
            <w:tcW w:w="1645" w:type="dxa"/>
          </w:tcPr>
          <w:p w14:paraId="61148169" w14:textId="365BDF9B" w:rsidR="00D603AB" w:rsidRPr="002327EA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6AB58244" w14:textId="7341935E" w:rsidR="00D603AB" w:rsidRPr="00B52350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2B6F6614" w14:textId="77777777" w:rsidTr="00D603AB">
        <w:tc>
          <w:tcPr>
            <w:tcW w:w="2451" w:type="dxa"/>
          </w:tcPr>
          <w:p w14:paraId="00063BDC" w14:textId="3C8DC93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0A331D8C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 xml:space="preserve">Admissions </w:t>
            </w:r>
          </w:p>
        </w:tc>
        <w:tc>
          <w:tcPr>
            <w:tcW w:w="1575" w:type="dxa"/>
          </w:tcPr>
          <w:p w14:paraId="6601474B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10.2</w:t>
            </w:r>
          </w:p>
        </w:tc>
        <w:tc>
          <w:tcPr>
            <w:tcW w:w="1645" w:type="dxa"/>
          </w:tcPr>
          <w:p w14:paraId="5A190206" w14:textId="7D9E20E3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0C6F7886" w14:textId="35BF775C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3803385B" w14:textId="77777777" w:rsidTr="00D603AB">
        <w:tc>
          <w:tcPr>
            <w:tcW w:w="2451" w:type="dxa"/>
          </w:tcPr>
          <w:p w14:paraId="6BABC5FC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37D741A5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Application to Join</w:t>
            </w:r>
          </w:p>
        </w:tc>
        <w:tc>
          <w:tcPr>
            <w:tcW w:w="1575" w:type="dxa"/>
          </w:tcPr>
          <w:p w14:paraId="57FE1C66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10.3</w:t>
            </w:r>
          </w:p>
        </w:tc>
        <w:tc>
          <w:tcPr>
            <w:tcW w:w="1645" w:type="dxa"/>
          </w:tcPr>
          <w:p w14:paraId="4A945D81" w14:textId="36608DAA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38D3FFA5" w14:textId="0D52C1CB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394CBDB9" w14:textId="77777777" w:rsidTr="00D603AB">
        <w:tc>
          <w:tcPr>
            <w:tcW w:w="2451" w:type="dxa"/>
          </w:tcPr>
          <w:p w14:paraId="6E95C59C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02CAE79D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Registration Form</w:t>
            </w:r>
          </w:p>
        </w:tc>
        <w:tc>
          <w:tcPr>
            <w:tcW w:w="1575" w:type="dxa"/>
          </w:tcPr>
          <w:p w14:paraId="3D2421EA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10.4</w:t>
            </w:r>
          </w:p>
        </w:tc>
        <w:tc>
          <w:tcPr>
            <w:tcW w:w="1645" w:type="dxa"/>
          </w:tcPr>
          <w:p w14:paraId="2E35EA79" w14:textId="31278D7F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6570F3FA" w14:textId="3AE13328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33817638" w14:textId="77777777" w:rsidTr="00D603AB">
        <w:tc>
          <w:tcPr>
            <w:tcW w:w="2451" w:type="dxa"/>
          </w:tcPr>
          <w:p w14:paraId="50173E5E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26C08606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Parental Involvement</w:t>
            </w:r>
          </w:p>
        </w:tc>
        <w:tc>
          <w:tcPr>
            <w:tcW w:w="1575" w:type="dxa"/>
          </w:tcPr>
          <w:p w14:paraId="42E260E8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10.5</w:t>
            </w:r>
          </w:p>
        </w:tc>
        <w:tc>
          <w:tcPr>
            <w:tcW w:w="1645" w:type="dxa"/>
          </w:tcPr>
          <w:p w14:paraId="01AC7E20" w14:textId="556C19B3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516F3CEF" w14:textId="6C745806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72597A32" w14:textId="77777777" w:rsidTr="00D603AB">
        <w:tc>
          <w:tcPr>
            <w:tcW w:w="2451" w:type="dxa"/>
          </w:tcPr>
          <w:p w14:paraId="08A10136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23B8374E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Children’s Records</w:t>
            </w:r>
          </w:p>
        </w:tc>
        <w:tc>
          <w:tcPr>
            <w:tcW w:w="1575" w:type="dxa"/>
          </w:tcPr>
          <w:p w14:paraId="6D2E7823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10.6</w:t>
            </w:r>
          </w:p>
        </w:tc>
        <w:tc>
          <w:tcPr>
            <w:tcW w:w="1645" w:type="dxa"/>
          </w:tcPr>
          <w:p w14:paraId="2AC3B786" w14:textId="2F22DCB1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31645D3B" w14:textId="4661DDDC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671F407F" w14:textId="77777777" w:rsidTr="00D603AB">
        <w:tc>
          <w:tcPr>
            <w:tcW w:w="2451" w:type="dxa"/>
          </w:tcPr>
          <w:p w14:paraId="6DB1C13A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574ED205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Provider Records</w:t>
            </w:r>
          </w:p>
        </w:tc>
        <w:tc>
          <w:tcPr>
            <w:tcW w:w="1575" w:type="dxa"/>
          </w:tcPr>
          <w:p w14:paraId="05DBDEB7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10.7</w:t>
            </w:r>
          </w:p>
        </w:tc>
        <w:tc>
          <w:tcPr>
            <w:tcW w:w="1645" w:type="dxa"/>
          </w:tcPr>
          <w:p w14:paraId="5EFBBE3D" w14:textId="67794505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7ABE06FE" w14:textId="3389082E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48487609" w14:textId="77777777" w:rsidTr="00D603AB">
        <w:tc>
          <w:tcPr>
            <w:tcW w:w="2451" w:type="dxa"/>
          </w:tcPr>
          <w:p w14:paraId="34FA3CA7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7EF59773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Transfer of records to school</w:t>
            </w:r>
          </w:p>
        </w:tc>
        <w:tc>
          <w:tcPr>
            <w:tcW w:w="1575" w:type="dxa"/>
          </w:tcPr>
          <w:p w14:paraId="2EC00D3E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10.8</w:t>
            </w:r>
          </w:p>
        </w:tc>
        <w:tc>
          <w:tcPr>
            <w:tcW w:w="1645" w:type="dxa"/>
          </w:tcPr>
          <w:p w14:paraId="18C8BDBF" w14:textId="3259BF09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68240108" w14:textId="2B0B9C96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0E56A53B" w14:textId="77777777" w:rsidTr="00D603AB">
        <w:tc>
          <w:tcPr>
            <w:tcW w:w="2451" w:type="dxa"/>
          </w:tcPr>
          <w:p w14:paraId="1EE500DA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525E6CE8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 xml:space="preserve">Confidentiality and client access to records </w:t>
            </w:r>
          </w:p>
        </w:tc>
        <w:tc>
          <w:tcPr>
            <w:tcW w:w="1575" w:type="dxa"/>
          </w:tcPr>
          <w:p w14:paraId="0B84E596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10.9</w:t>
            </w:r>
          </w:p>
        </w:tc>
        <w:tc>
          <w:tcPr>
            <w:tcW w:w="1645" w:type="dxa"/>
          </w:tcPr>
          <w:p w14:paraId="04687527" w14:textId="38029D87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3662FB7C" w14:textId="7782F217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57FE4655" w14:textId="77777777" w:rsidTr="00D603AB">
        <w:tc>
          <w:tcPr>
            <w:tcW w:w="2451" w:type="dxa"/>
          </w:tcPr>
          <w:p w14:paraId="2D0D9277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7CB8A463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Information Sharing</w:t>
            </w:r>
          </w:p>
        </w:tc>
        <w:tc>
          <w:tcPr>
            <w:tcW w:w="1575" w:type="dxa"/>
          </w:tcPr>
          <w:p w14:paraId="52875CE7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10.10</w:t>
            </w:r>
          </w:p>
        </w:tc>
        <w:tc>
          <w:tcPr>
            <w:tcW w:w="1645" w:type="dxa"/>
          </w:tcPr>
          <w:p w14:paraId="2E03FC56" w14:textId="5762150A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69F430BA" w14:textId="758E671F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0A211F20" w14:textId="77777777" w:rsidTr="00D603AB">
        <w:tc>
          <w:tcPr>
            <w:tcW w:w="2451" w:type="dxa"/>
          </w:tcPr>
          <w:p w14:paraId="50DD00E5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49783F1C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Working in Partnership with other agencies</w:t>
            </w:r>
          </w:p>
        </w:tc>
        <w:tc>
          <w:tcPr>
            <w:tcW w:w="1575" w:type="dxa"/>
          </w:tcPr>
          <w:p w14:paraId="251A00EC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10.11</w:t>
            </w:r>
          </w:p>
        </w:tc>
        <w:tc>
          <w:tcPr>
            <w:tcW w:w="1645" w:type="dxa"/>
          </w:tcPr>
          <w:p w14:paraId="71A218DA" w14:textId="68CE0808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72A04918" w14:textId="7316F962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26ACF9BF" w14:textId="77777777" w:rsidTr="00D603AB">
        <w:tc>
          <w:tcPr>
            <w:tcW w:w="2451" w:type="dxa"/>
          </w:tcPr>
          <w:p w14:paraId="33B3B66A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1069C54C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Making a Complaint</w:t>
            </w:r>
          </w:p>
        </w:tc>
        <w:tc>
          <w:tcPr>
            <w:tcW w:w="1575" w:type="dxa"/>
          </w:tcPr>
          <w:p w14:paraId="44C29E58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10.12</w:t>
            </w:r>
          </w:p>
        </w:tc>
        <w:tc>
          <w:tcPr>
            <w:tcW w:w="1645" w:type="dxa"/>
          </w:tcPr>
          <w:p w14:paraId="79417679" w14:textId="43170E39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5F6AFE5C" w14:textId="536A1ECF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49E061C5" w14:textId="77777777" w:rsidTr="00D603AB">
        <w:tc>
          <w:tcPr>
            <w:tcW w:w="2451" w:type="dxa"/>
          </w:tcPr>
          <w:p w14:paraId="54F5E48F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784E296C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Childcare Terms and Conditions</w:t>
            </w:r>
          </w:p>
        </w:tc>
        <w:tc>
          <w:tcPr>
            <w:tcW w:w="1575" w:type="dxa"/>
          </w:tcPr>
          <w:p w14:paraId="69980E84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10.13</w:t>
            </w:r>
          </w:p>
        </w:tc>
        <w:tc>
          <w:tcPr>
            <w:tcW w:w="1645" w:type="dxa"/>
          </w:tcPr>
          <w:p w14:paraId="0971C894" w14:textId="66896916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6D289B72" w14:textId="292CCEEE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65E4F8C9" w14:textId="77777777" w:rsidTr="00D603AB">
        <w:tc>
          <w:tcPr>
            <w:tcW w:w="2451" w:type="dxa"/>
          </w:tcPr>
          <w:p w14:paraId="4013980F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4ABD5AF4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Notification of Leaving</w:t>
            </w:r>
          </w:p>
        </w:tc>
        <w:tc>
          <w:tcPr>
            <w:tcW w:w="1575" w:type="dxa"/>
          </w:tcPr>
          <w:p w14:paraId="5D5724DF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10.14</w:t>
            </w:r>
          </w:p>
        </w:tc>
        <w:tc>
          <w:tcPr>
            <w:tcW w:w="1645" w:type="dxa"/>
          </w:tcPr>
          <w:p w14:paraId="732E5DDE" w14:textId="40915CAA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54D40C34" w14:textId="370B513C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7AE44DEA" w14:textId="77777777" w:rsidTr="00D603AB">
        <w:tc>
          <w:tcPr>
            <w:tcW w:w="2451" w:type="dxa"/>
          </w:tcPr>
          <w:p w14:paraId="1C292551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71895649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Schedule of Fees</w:t>
            </w:r>
          </w:p>
        </w:tc>
        <w:tc>
          <w:tcPr>
            <w:tcW w:w="1575" w:type="dxa"/>
          </w:tcPr>
          <w:p w14:paraId="3CC021C3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10.15</w:t>
            </w:r>
          </w:p>
        </w:tc>
        <w:tc>
          <w:tcPr>
            <w:tcW w:w="1645" w:type="dxa"/>
          </w:tcPr>
          <w:p w14:paraId="31DBF767" w14:textId="239CC046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5EAF01C8" w14:textId="48383D4B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tr w:rsidR="00D603AB" w:rsidRPr="0053452D" w14:paraId="26969A5C" w14:textId="77777777" w:rsidTr="00D603AB">
        <w:tc>
          <w:tcPr>
            <w:tcW w:w="2451" w:type="dxa"/>
          </w:tcPr>
          <w:p w14:paraId="238DF84E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 xml:space="preserve">Appendices </w:t>
            </w:r>
          </w:p>
        </w:tc>
        <w:tc>
          <w:tcPr>
            <w:tcW w:w="2041" w:type="dxa"/>
          </w:tcPr>
          <w:p w14:paraId="187B8A33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Prevent Duty</w:t>
            </w:r>
          </w:p>
        </w:tc>
        <w:tc>
          <w:tcPr>
            <w:tcW w:w="1575" w:type="dxa"/>
          </w:tcPr>
          <w:p w14:paraId="56719367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Appendix 1</w:t>
            </w:r>
          </w:p>
        </w:tc>
        <w:tc>
          <w:tcPr>
            <w:tcW w:w="1645" w:type="dxa"/>
          </w:tcPr>
          <w:p w14:paraId="5E30BE31" w14:textId="4F890117" w:rsidR="00D603AB" w:rsidRPr="0053452D" w:rsidRDefault="00D603AB" w:rsidP="00D603AB">
            <w:pPr>
              <w:rPr>
                <w:sz w:val="21"/>
                <w:szCs w:val="21"/>
              </w:rPr>
            </w:pPr>
            <w:r w:rsidRPr="00136F74">
              <w:rPr>
                <w:sz w:val="21"/>
                <w:szCs w:val="21"/>
              </w:rPr>
              <w:t>Sept 2019</w:t>
            </w:r>
          </w:p>
        </w:tc>
        <w:tc>
          <w:tcPr>
            <w:tcW w:w="1304" w:type="dxa"/>
          </w:tcPr>
          <w:p w14:paraId="0EFD4D99" w14:textId="30943F90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2020</w:t>
            </w:r>
          </w:p>
        </w:tc>
      </w:tr>
      <w:bookmarkEnd w:id="0"/>
    </w:tbl>
    <w:p w14:paraId="7AAC829A" w14:textId="77777777" w:rsidR="00AD5E0C" w:rsidRDefault="00AD5E0C"/>
    <w:sectPr w:rsidR="00AD5E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52238" w14:textId="77777777" w:rsidR="004B2D4F" w:rsidRDefault="004B2D4F" w:rsidP="002B238C">
      <w:pPr>
        <w:spacing w:after="0" w:line="240" w:lineRule="auto"/>
      </w:pPr>
      <w:r>
        <w:separator/>
      </w:r>
    </w:p>
  </w:endnote>
  <w:endnote w:type="continuationSeparator" w:id="0">
    <w:p w14:paraId="0723F906" w14:textId="77777777" w:rsidR="004B2D4F" w:rsidRDefault="004B2D4F" w:rsidP="002B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CC436" w14:textId="77777777" w:rsidR="004B2D4F" w:rsidRDefault="004B2D4F" w:rsidP="002B238C">
      <w:pPr>
        <w:spacing w:after="0" w:line="240" w:lineRule="auto"/>
      </w:pPr>
      <w:r>
        <w:separator/>
      </w:r>
    </w:p>
  </w:footnote>
  <w:footnote w:type="continuationSeparator" w:id="0">
    <w:p w14:paraId="21B73606" w14:textId="77777777" w:rsidR="004B2D4F" w:rsidRDefault="004B2D4F" w:rsidP="002B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C8F0" w14:textId="77777777" w:rsidR="002B238C" w:rsidRDefault="002B238C">
    <w:pPr>
      <w:pStyle w:val="Header"/>
    </w:pPr>
    <w:r>
      <w:t>Hyde Heath Pre-School Policy Index</w:t>
    </w:r>
  </w:p>
  <w:p w14:paraId="7B4E6FBB" w14:textId="77777777" w:rsidR="002B238C" w:rsidRDefault="002B2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1D"/>
    <w:rsid w:val="00012C65"/>
    <w:rsid w:val="000329FE"/>
    <w:rsid w:val="00063A70"/>
    <w:rsid w:val="00066B6A"/>
    <w:rsid w:val="000A1B0A"/>
    <w:rsid w:val="00174931"/>
    <w:rsid w:val="00207A52"/>
    <w:rsid w:val="00255B0F"/>
    <w:rsid w:val="002B238C"/>
    <w:rsid w:val="003813D1"/>
    <w:rsid w:val="003B511D"/>
    <w:rsid w:val="003E787E"/>
    <w:rsid w:val="004465CA"/>
    <w:rsid w:val="004B2D4F"/>
    <w:rsid w:val="0053452D"/>
    <w:rsid w:val="005360B9"/>
    <w:rsid w:val="005652E3"/>
    <w:rsid w:val="005A6AF8"/>
    <w:rsid w:val="006C0A2F"/>
    <w:rsid w:val="00700620"/>
    <w:rsid w:val="00775074"/>
    <w:rsid w:val="0077733D"/>
    <w:rsid w:val="007902A4"/>
    <w:rsid w:val="007B02B5"/>
    <w:rsid w:val="007B6255"/>
    <w:rsid w:val="008432ED"/>
    <w:rsid w:val="008724A2"/>
    <w:rsid w:val="00905EF0"/>
    <w:rsid w:val="00913EDE"/>
    <w:rsid w:val="009758DA"/>
    <w:rsid w:val="009A726F"/>
    <w:rsid w:val="009F7366"/>
    <w:rsid w:val="00A44394"/>
    <w:rsid w:val="00A757C0"/>
    <w:rsid w:val="00AB4FCE"/>
    <w:rsid w:val="00AC244B"/>
    <w:rsid w:val="00AC6649"/>
    <w:rsid w:val="00AD5E0C"/>
    <w:rsid w:val="00B65EB6"/>
    <w:rsid w:val="00BA15B3"/>
    <w:rsid w:val="00BB17DA"/>
    <w:rsid w:val="00BB2206"/>
    <w:rsid w:val="00BB69C5"/>
    <w:rsid w:val="00CA7801"/>
    <w:rsid w:val="00D103BF"/>
    <w:rsid w:val="00D1582F"/>
    <w:rsid w:val="00D55DE5"/>
    <w:rsid w:val="00D603AB"/>
    <w:rsid w:val="00D60EFB"/>
    <w:rsid w:val="00D97996"/>
    <w:rsid w:val="00DB5A90"/>
    <w:rsid w:val="00E54644"/>
    <w:rsid w:val="00E54ED9"/>
    <w:rsid w:val="00E6498F"/>
    <w:rsid w:val="00E75294"/>
    <w:rsid w:val="00EE4035"/>
    <w:rsid w:val="00F55135"/>
    <w:rsid w:val="00F80DBC"/>
    <w:rsid w:val="00F92D83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7070"/>
  <w15:docId w15:val="{1B795AA7-E431-4ADA-AFC8-746EEA0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38C"/>
  </w:style>
  <w:style w:type="paragraph" w:styleId="Footer">
    <w:name w:val="footer"/>
    <w:basedOn w:val="Normal"/>
    <w:link w:val="FooterChar"/>
    <w:uiPriority w:val="99"/>
    <w:unhideWhenUsed/>
    <w:rsid w:val="002B2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8C"/>
  </w:style>
  <w:style w:type="paragraph" w:styleId="BalloonText">
    <w:name w:val="Balloon Text"/>
    <w:basedOn w:val="Normal"/>
    <w:link w:val="BalloonTextChar"/>
    <w:uiPriority w:val="99"/>
    <w:semiHidden/>
    <w:unhideWhenUsed/>
    <w:rsid w:val="002B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Hyde Heath PS</cp:lastModifiedBy>
  <cp:revision>4</cp:revision>
  <cp:lastPrinted>2019-09-05T10:38:00Z</cp:lastPrinted>
  <dcterms:created xsi:type="dcterms:W3CDTF">2018-09-04T11:53:00Z</dcterms:created>
  <dcterms:modified xsi:type="dcterms:W3CDTF">2019-09-05T10:40:00Z</dcterms:modified>
</cp:coreProperties>
</file>