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1D7D" w14:textId="77777777" w:rsidR="00FA2D9B" w:rsidRPr="006F5FFE" w:rsidRDefault="00FA2D9B" w:rsidP="00FA2D9B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17E7B949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7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8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9" o:title=""/>
            </v:shape>
            <w10:wrap type="none"/>
            <w10:anchorlock/>
          </v:group>
        </w:pict>
      </w:r>
    </w:p>
    <w:p w14:paraId="5DF60512" w14:textId="77777777" w:rsidR="00FA2D9B" w:rsidRPr="006F5FFE" w:rsidRDefault="00FA2D9B" w:rsidP="00FA2D9B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422D7A60" w14:textId="77777777" w:rsidR="00FA2D9B" w:rsidRPr="006F5FFE" w:rsidRDefault="00FA2D9B" w:rsidP="00FA2D9B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65BC91DC" w14:textId="77777777" w:rsidR="00FA2D9B" w:rsidRPr="006F5FFE" w:rsidRDefault="00FA2D9B" w:rsidP="00FA2D9B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0E348EB9" w14:textId="77777777" w:rsidR="00FA2D9B" w:rsidRPr="006F5FFE" w:rsidRDefault="00FA2D9B" w:rsidP="00FA2D9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115414F8" w14:textId="77777777" w:rsidR="00FA2D9B" w:rsidRPr="006F5FFE" w:rsidRDefault="00FA2D9B" w:rsidP="00FA2D9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61B525B0" w14:textId="77777777" w:rsidR="00FA2D9B" w:rsidRPr="006F5FFE" w:rsidRDefault="00FA2D9B" w:rsidP="00FA2D9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7D73C898" w14:textId="77777777" w:rsidR="00FA2D9B" w:rsidRPr="006F5FFE" w:rsidRDefault="00FA2D9B" w:rsidP="00FA2D9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5DE3727E" w14:textId="77777777" w:rsidR="000D3A3F" w:rsidRPr="00C5542F" w:rsidRDefault="000D3A3F" w:rsidP="001B043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9AC2E9A" w14:textId="77777777" w:rsidR="000D3A3F" w:rsidRDefault="00B556ED" w:rsidP="001B043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="00AA0514">
        <w:rPr>
          <w:rFonts w:ascii="Arial" w:hAnsi="Arial" w:cs="Arial"/>
          <w:b/>
          <w:sz w:val="28"/>
          <w:szCs w:val="28"/>
        </w:rPr>
        <w:t>6</w:t>
      </w:r>
      <w:r w:rsidR="000F1545">
        <w:rPr>
          <w:rFonts w:ascii="Arial" w:hAnsi="Arial" w:cs="Arial"/>
          <w:b/>
          <w:sz w:val="28"/>
          <w:szCs w:val="28"/>
        </w:rPr>
        <w:t xml:space="preserve"> </w:t>
      </w:r>
      <w:r w:rsidR="000D3A3F" w:rsidRPr="00C5542F">
        <w:rPr>
          <w:rFonts w:ascii="Arial" w:hAnsi="Arial" w:cs="Arial"/>
          <w:b/>
          <w:sz w:val="28"/>
          <w:szCs w:val="28"/>
        </w:rPr>
        <w:t>Food hygiene</w:t>
      </w:r>
    </w:p>
    <w:p w14:paraId="5D84BA30" w14:textId="77777777" w:rsidR="000D3A3F" w:rsidRPr="00C5542F" w:rsidRDefault="000D3A3F" w:rsidP="001B043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7E7A12C" w14:textId="77777777" w:rsidR="000D3A3F" w:rsidRPr="00C5542F" w:rsidRDefault="000D3A3F" w:rsidP="001B043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5542F">
        <w:rPr>
          <w:rFonts w:ascii="Arial" w:hAnsi="Arial" w:cs="Arial"/>
          <w:b/>
          <w:sz w:val="22"/>
          <w:szCs w:val="22"/>
        </w:rPr>
        <w:t xml:space="preserve">Policy </w:t>
      </w:r>
      <w:r w:rsidR="000F1545">
        <w:rPr>
          <w:rFonts w:ascii="Arial" w:hAnsi="Arial" w:cs="Arial"/>
          <w:b/>
          <w:sz w:val="22"/>
          <w:szCs w:val="22"/>
        </w:rPr>
        <w:t>s</w:t>
      </w:r>
      <w:r w:rsidRPr="00C5542F">
        <w:rPr>
          <w:rFonts w:ascii="Arial" w:hAnsi="Arial" w:cs="Arial"/>
          <w:b/>
          <w:sz w:val="22"/>
          <w:szCs w:val="22"/>
        </w:rPr>
        <w:t>tatement</w:t>
      </w:r>
    </w:p>
    <w:p w14:paraId="1C1EF7BE" w14:textId="77777777" w:rsidR="000D3A3F" w:rsidRPr="00C5542F" w:rsidRDefault="000D3A3F" w:rsidP="001B04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12F6EF" w14:textId="77777777" w:rsidR="000D3A3F" w:rsidRPr="00C5542F" w:rsidRDefault="00B556ED" w:rsidP="001B043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D3A3F" w:rsidRPr="00C5542F">
        <w:rPr>
          <w:rFonts w:ascii="Arial" w:hAnsi="Arial" w:cs="Arial"/>
          <w:sz w:val="22"/>
          <w:szCs w:val="22"/>
        </w:rPr>
        <w:t>e</w:t>
      </w:r>
      <w:r w:rsidR="00FA2D9B">
        <w:rPr>
          <w:rFonts w:ascii="Arial" w:hAnsi="Arial" w:cs="Arial"/>
          <w:sz w:val="22"/>
          <w:szCs w:val="22"/>
        </w:rPr>
        <w:t xml:space="preserve"> provide and</w:t>
      </w:r>
      <w:r w:rsidR="000D3A3F" w:rsidRPr="00C5542F">
        <w:rPr>
          <w:rFonts w:ascii="Arial" w:hAnsi="Arial" w:cs="Arial"/>
          <w:sz w:val="22"/>
          <w:szCs w:val="22"/>
        </w:rPr>
        <w:t xml:space="preserve"> serve food for children on the following bas</w:t>
      </w:r>
      <w:r w:rsidR="00FA2D9B">
        <w:rPr>
          <w:rFonts w:ascii="Arial" w:hAnsi="Arial" w:cs="Arial"/>
          <w:sz w:val="22"/>
          <w:szCs w:val="22"/>
        </w:rPr>
        <w:t>is</w:t>
      </w:r>
      <w:r w:rsidR="000D3A3F" w:rsidRPr="00C5542F">
        <w:rPr>
          <w:rFonts w:ascii="Arial" w:hAnsi="Arial" w:cs="Arial"/>
          <w:sz w:val="22"/>
          <w:szCs w:val="22"/>
        </w:rPr>
        <w:t>:</w:t>
      </w:r>
    </w:p>
    <w:p w14:paraId="51981088" w14:textId="77777777" w:rsidR="000D3A3F" w:rsidRPr="00C5542F" w:rsidRDefault="000D3A3F" w:rsidP="001B043F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5542F">
        <w:rPr>
          <w:rFonts w:ascii="Arial" w:hAnsi="Arial" w:cs="Arial"/>
          <w:sz w:val="22"/>
          <w:szCs w:val="22"/>
        </w:rPr>
        <w:t>Snacks.</w:t>
      </w:r>
    </w:p>
    <w:p w14:paraId="51BF05DA" w14:textId="77777777" w:rsidR="000D3A3F" w:rsidRPr="00C5542F" w:rsidRDefault="000D3A3F" w:rsidP="001B043F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28504ADF" w14:textId="6A15E4D8" w:rsidR="000D3A3F" w:rsidRPr="00C5542F" w:rsidRDefault="000D3A3F" w:rsidP="001B043F">
      <w:pPr>
        <w:spacing w:line="360" w:lineRule="auto"/>
        <w:rPr>
          <w:rFonts w:ascii="Arial" w:hAnsi="Arial" w:cs="Arial"/>
          <w:sz w:val="22"/>
          <w:szCs w:val="22"/>
        </w:rPr>
      </w:pPr>
      <w:r w:rsidRPr="00C5542F">
        <w:rPr>
          <w:rFonts w:ascii="Arial" w:hAnsi="Arial" w:cs="Arial"/>
          <w:sz w:val="22"/>
          <w:szCs w:val="22"/>
        </w:rPr>
        <w:t xml:space="preserve">We maintain the highest possible food hygiene standards </w:t>
      </w:r>
      <w:r w:rsidR="005C6878" w:rsidRPr="00C5542F">
        <w:rPr>
          <w:rFonts w:ascii="Arial" w:hAnsi="Arial" w:cs="Arial"/>
          <w:sz w:val="22"/>
          <w:szCs w:val="22"/>
        </w:rPr>
        <w:t>regarding</w:t>
      </w:r>
      <w:r w:rsidRPr="00C5542F">
        <w:rPr>
          <w:rFonts w:ascii="Arial" w:hAnsi="Arial" w:cs="Arial"/>
          <w:sz w:val="22"/>
          <w:szCs w:val="22"/>
        </w:rPr>
        <w:t xml:space="preserve"> the purchase, storage, preparation and serving of food.</w:t>
      </w:r>
    </w:p>
    <w:p w14:paraId="2B551C36" w14:textId="77777777" w:rsidR="000D3A3F" w:rsidRPr="00C5542F" w:rsidRDefault="000D3A3F" w:rsidP="001B043F">
      <w:pPr>
        <w:spacing w:line="360" w:lineRule="auto"/>
        <w:rPr>
          <w:rFonts w:ascii="Arial" w:hAnsi="Arial" w:cs="Arial"/>
          <w:sz w:val="22"/>
          <w:szCs w:val="22"/>
        </w:rPr>
      </w:pPr>
    </w:p>
    <w:p w14:paraId="7B281D3A" w14:textId="77777777" w:rsidR="00D578B1" w:rsidRDefault="000D3A3F" w:rsidP="001B043F">
      <w:pPr>
        <w:spacing w:line="360" w:lineRule="auto"/>
        <w:rPr>
          <w:rFonts w:ascii="Arial" w:hAnsi="Arial" w:cs="Arial"/>
          <w:sz w:val="22"/>
          <w:szCs w:val="22"/>
        </w:rPr>
      </w:pPr>
      <w:r w:rsidRPr="00C5542F">
        <w:rPr>
          <w:rFonts w:ascii="Arial" w:hAnsi="Arial" w:cs="Arial"/>
          <w:sz w:val="22"/>
          <w:szCs w:val="22"/>
        </w:rPr>
        <w:t>We are registered as a food provider with the local authority Environmental Health Department</w:t>
      </w:r>
      <w:r w:rsidR="00FA2D9B">
        <w:rPr>
          <w:rFonts w:ascii="Arial" w:hAnsi="Arial" w:cs="Arial"/>
          <w:sz w:val="22"/>
          <w:szCs w:val="22"/>
        </w:rPr>
        <w:t>.</w:t>
      </w:r>
    </w:p>
    <w:p w14:paraId="4CF64390" w14:textId="77777777" w:rsidR="00FA2D9B" w:rsidRDefault="00FA2D9B" w:rsidP="001B04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8AD124" w14:textId="77777777" w:rsidR="000D3A3F" w:rsidRPr="00C5542F" w:rsidRDefault="000D3A3F" w:rsidP="001B043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5542F">
        <w:rPr>
          <w:rFonts w:ascii="Arial" w:hAnsi="Arial" w:cs="Arial"/>
          <w:b/>
          <w:sz w:val="22"/>
          <w:szCs w:val="22"/>
        </w:rPr>
        <w:t>Procedures</w:t>
      </w:r>
    </w:p>
    <w:p w14:paraId="4E862626" w14:textId="77777777" w:rsidR="000D3A3F" w:rsidRPr="00C5542F" w:rsidRDefault="000D3A3F" w:rsidP="001B04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0B725201" w14:textId="77777777" w:rsidR="001B043F" w:rsidRPr="00E763CA" w:rsidRDefault="003D4982" w:rsidP="003D66DB">
      <w:pPr>
        <w:pStyle w:val="ListParagraph"/>
        <w:numPr>
          <w:ilvl w:val="0"/>
          <w:numId w:val="31"/>
        </w:numPr>
        <w:tabs>
          <w:tab w:val="clear" w:pos="720"/>
        </w:tabs>
        <w:spacing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staff </w:t>
      </w:r>
      <w:r w:rsidR="001B043F" w:rsidRPr="00E763CA">
        <w:rPr>
          <w:rFonts w:ascii="Arial" w:hAnsi="Arial" w:cs="Arial"/>
          <w:sz w:val="22"/>
          <w:szCs w:val="22"/>
        </w:rPr>
        <w:t xml:space="preserve">understand the principles of Hazard Analysis and Critical Control Point (HACCP) as it applies to </w:t>
      </w:r>
      <w:r w:rsidR="00FA2D9B">
        <w:rPr>
          <w:rFonts w:ascii="Arial" w:hAnsi="Arial" w:cs="Arial"/>
          <w:sz w:val="22"/>
          <w:szCs w:val="22"/>
        </w:rPr>
        <w:t>our</w:t>
      </w:r>
      <w:r w:rsidR="00F1545F">
        <w:rPr>
          <w:rFonts w:ascii="Arial" w:hAnsi="Arial" w:cs="Arial"/>
          <w:sz w:val="22"/>
          <w:szCs w:val="22"/>
        </w:rPr>
        <w:t xml:space="preserve"> setting</w:t>
      </w:r>
      <w:r w:rsidR="001B043F" w:rsidRPr="00E763CA">
        <w:rPr>
          <w:rFonts w:ascii="Arial" w:hAnsi="Arial" w:cs="Arial"/>
          <w:sz w:val="22"/>
          <w:szCs w:val="22"/>
        </w:rPr>
        <w:t>. This is set out in</w:t>
      </w:r>
      <w:r w:rsidR="00E763CA">
        <w:rPr>
          <w:rFonts w:ascii="Arial" w:hAnsi="Arial" w:cs="Arial"/>
          <w:sz w:val="22"/>
          <w:szCs w:val="22"/>
        </w:rPr>
        <w:t xml:space="preserve"> </w:t>
      </w:r>
      <w:r w:rsidR="001B043F" w:rsidRPr="00E763CA">
        <w:rPr>
          <w:rFonts w:ascii="Arial" w:hAnsi="Arial" w:cs="Arial"/>
          <w:sz w:val="22"/>
          <w:szCs w:val="22"/>
        </w:rPr>
        <w:t xml:space="preserve">Safer Food, Better Business </w:t>
      </w:r>
      <w:r w:rsidR="00FA2D9B">
        <w:rPr>
          <w:rFonts w:ascii="Arial" w:hAnsi="Arial" w:cs="Arial"/>
          <w:sz w:val="22"/>
          <w:szCs w:val="22"/>
        </w:rPr>
        <w:t>for Caterers</w:t>
      </w:r>
      <w:r w:rsidR="00F1545F">
        <w:rPr>
          <w:rFonts w:ascii="Arial" w:hAnsi="Arial" w:cs="Arial"/>
          <w:sz w:val="22"/>
          <w:szCs w:val="22"/>
        </w:rPr>
        <w:t xml:space="preserve"> </w:t>
      </w:r>
      <w:r w:rsidR="001B043F" w:rsidRPr="00E763CA">
        <w:rPr>
          <w:rFonts w:ascii="Arial" w:hAnsi="Arial" w:cs="Arial"/>
          <w:sz w:val="22"/>
          <w:szCs w:val="22"/>
        </w:rPr>
        <w:t>(Food Standards Agency 2011)</w:t>
      </w:r>
      <w:r w:rsidR="001733F3">
        <w:rPr>
          <w:rFonts w:ascii="Arial" w:hAnsi="Arial" w:cs="Arial"/>
          <w:sz w:val="22"/>
          <w:szCs w:val="22"/>
        </w:rPr>
        <w:t>.</w:t>
      </w:r>
      <w:r w:rsidR="00E763CA">
        <w:rPr>
          <w:rFonts w:ascii="Arial" w:hAnsi="Arial" w:cs="Arial"/>
          <w:sz w:val="22"/>
          <w:szCs w:val="22"/>
        </w:rPr>
        <w:t xml:space="preserve"> </w:t>
      </w:r>
      <w:r w:rsidR="001B043F" w:rsidRPr="00E763CA">
        <w:rPr>
          <w:rFonts w:ascii="Arial" w:hAnsi="Arial" w:cs="Arial"/>
          <w:sz w:val="22"/>
          <w:szCs w:val="22"/>
        </w:rPr>
        <w:t>The basis for this is risk assessment of the purchase, storage, preparation and serving of food to prevent growth of bacteria and food contamination.</w:t>
      </w:r>
    </w:p>
    <w:p w14:paraId="3BC0ADCE" w14:textId="77777777" w:rsid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All </w:t>
      </w:r>
      <w:r w:rsidR="00F1545F">
        <w:rPr>
          <w:rFonts w:ascii="Arial" w:hAnsi="Arial" w:cs="Arial"/>
          <w:sz w:val="22"/>
          <w:szCs w:val="22"/>
        </w:rPr>
        <w:t xml:space="preserve">our </w:t>
      </w:r>
      <w:r w:rsidR="00FA2D9B">
        <w:rPr>
          <w:rFonts w:ascii="Arial" w:hAnsi="Arial" w:cs="Arial"/>
          <w:sz w:val="22"/>
          <w:szCs w:val="22"/>
        </w:rPr>
        <w:t>staff</w:t>
      </w:r>
      <w:r w:rsidRPr="001B043F">
        <w:rPr>
          <w:rFonts w:ascii="Arial" w:hAnsi="Arial" w:cs="Arial"/>
          <w:sz w:val="22"/>
          <w:szCs w:val="22"/>
        </w:rPr>
        <w:t xml:space="preserve"> follow the guidelines of Safer Food, Better Business.</w:t>
      </w:r>
    </w:p>
    <w:p w14:paraId="69D88F93" w14:textId="77777777" w:rsidR="00B2028E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All </w:t>
      </w:r>
      <w:r w:rsidR="00F1545F">
        <w:rPr>
          <w:rFonts w:ascii="Arial" w:hAnsi="Arial" w:cs="Arial"/>
          <w:sz w:val="22"/>
          <w:szCs w:val="22"/>
        </w:rPr>
        <w:t xml:space="preserve">our </w:t>
      </w:r>
      <w:r w:rsidRPr="001B043F">
        <w:rPr>
          <w:rFonts w:ascii="Arial" w:hAnsi="Arial" w:cs="Arial"/>
          <w:sz w:val="22"/>
          <w:szCs w:val="22"/>
        </w:rPr>
        <w:t xml:space="preserve">staff </w:t>
      </w:r>
      <w:r w:rsidR="00F1545F">
        <w:rPr>
          <w:rFonts w:ascii="Arial" w:hAnsi="Arial" w:cs="Arial"/>
          <w:sz w:val="22"/>
          <w:szCs w:val="22"/>
        </w:rPr>
        <w:t xml:space="preserve">who are </w:t>
      </w:r>
      <w:r w:rsidRPr="001B043F">
        <w:rPr>
          <w:rFonts w:ascii="Arial" w:hAnsi="Arial" w:cs="Arial"/>
          <w:sz w:val="22"/>
          <w:szCs w:val="22"/>
        </w:rPr>
        <w:t>involved in the preparation and handling of food have received training in food hygiene.</w:t>
      </w:r>
    </w:p>
    <w:p w14:paraId="3408EF24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The person responsible for food preparation and serving carries</w:t>
      </w:r>
      <w:r w:rsidR="00FA2D9B"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out daily opening and closing checks</w:t>
      </w:r>
      <w:r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on the kitchen to ensure standards are met consistently. (See Safer Food, Better Business)</w:t>
      </w:r>
    </w:p>
    <w:p w14:paraId="55CB11C4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We use reliable suppliers for the food we purchase.</w:t>
      </w:r>
    </w:p>
    <w:p w14:paraId="6A75764D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Food is stored at correct temperatures and is checked to ensure it is in-date and not subject to</w:t>
      </w:r>
      <w:r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 xml:space="preserve">contamination by pests, </w:t>
      </w:r>
      <w:proofErr w:type="gramStart"/>
      <w:r w:rsidRPr="001B043F">
        <w:rPr>
          <w:rFonts w:ascii="Arial" w:hAnsi="Arial" w:cs="Arial"/>
          <w:sz w:val="22"/>
          <w:szCs w:val="22"/>
        </w:rPr>
        <w:t>rodents</w:t>
      </w:r>
      <w:proofErr w:type="gramEnd"/>
      <w:r w:rsidRPr="001B043F">
        <w:rPr>
          <w:rFonts w:ascii="Arial" w:hAnsi="Arial" w:cs="Arial"/>
          <w:sz w:val="22"/>
          <w:szCs w:val="22"/>
        </w:rPr>
        <w:t xml:space="preserve"> or mould.</w:t>
      </w:r>
    </w:p>
    <w:p w14:paraId="3748499B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Packed lunches are stored in a cool place; un-refrigerated food is served to children within 4 hours of</w:t>
      </w:r>
      <w:r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preparation at home.</w:t>
      </w:r>
    </w:p>
    <w:p w14:paraId="6B3C8CC8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lastRenderedPageBreak/>
        <w:t xml:space="preserve">Food preparation areas are cleaned before </w:t>
      </w:r>
      <w:r w:rsidR="002A66F9">
        <w:rPr>
          <w:rFonts w:ascii="Arial" w:hAnsi="Arial" w:cs="Arial"/>
          <w:sz w:val="22"/>
          <w:szCs w:val="22"/>
        </w:rPr>
        <w:t>and</w:t>
      </w:r>
      <w:r w:rsidRPr="001B043F">
        <w:rPr>
          <w:rFonts w:ascii="Arial" w:hAnsi="Arial" w:cs="Arial"/>
          <w:sz w:val="22"/>
          <w:szCs w:val="22"/>
        </w:rPr>
        <w:t xml:space="preserve"> after use.</w:t>
      </w:r>
    </w:p>
    <w:p w14:paraId="0CF1CDD2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There are separate facilities for </w:t>
      </w:r>
      <w:proofErr w:type="gramStart"/>
      <w:r w:rsidRPr="001B043F">
        <w:rPr>
          <w:rFonts w:ascii="Arial" w:hAnsi="Arial" w:cs="Arial"/>
          <w:sz w:val="22"/>
          <w:szCs w:val="22"/>
        </w:rPr>
        <w:t>hand-washing</w:t>
      </w:r>
      <w:proofErr w:type="gramEnd"/>
      <w:r w:rsidRPr="001B043F">
        <w:rPr>
          <w:rFonts w:ascii="Arial" w:hAnsi="Arial" w:cs="Arial"/>
          <w:sz w:val="22"/>
          <w:szCs w:val="22"/>
        </w:rPr>
        <w:t xml:space="preserve"> and for </w:t>
      </w:r>
      <w:r w:rsidR="002A66F9" w:rsidRPr="001B043F">
        <w:rPr>
          <w:rFonts w:ascii="Arial" w:hAnsi="Arial" w:cs="Arial"/>
          <w:sz w:val="22"/>
          <w:szCs w:val="22"/>
        </w:rPr>
        <w:t>washing</w:t>
      </w:r>
      <w:r w:rsidR="002A66F9">
        <w:rPr>
          <w:rFonts w:ascii="Arial" w:hAnsi="Arial" w:cs="Arial"/>
          <w:sz w:val="22"/>
          <w:szCs w:val="22"/>
        </w:rPr>
        <w:t>-</w:t>
      </w:r>
      <w:r w:rsidRPr="001B043F">
        <w:rPr>
          <w:rFonts w:ascii="Arial" w:hAnsi="Arial" w:cs="Arial"/>
          <w:sz w:val="22"/>
          <w:szCs w:val="22"/>
        </w:rPr>
        <w:t>up.</w:t>
      </w:r>
    </w:p>
    <w:p w14:paraId="337199D4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All surfaces are clean and non-porous.</w:t>
      </w:r>
    </w:p>
    <w:p w14:paraId="282717C2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All utensils, crockery etc</w:t>
      </w:r>
      <w:r w:rsidR="006125E1">
        <w:rPr>
          <w:rFonts w:ascii="Arial" w:hAnsi="Arial" w:cs="Arial"/>
          <w:sz w:val="22"/>
          <w:szCs w:val="22"/>
        </w:rPr>
        <w:t>.</w:t>
      </w:r>
      <w:r w:rsidRPr="001B043F">
        <w:rPr>
          <w:rFonts w:ascii="Arial" w:hAnsi="Arial" w:cs="Arial"/>
          <w:sz w:val="22"/>
          <w:szCs w:val="22"/>
        </w:rPr>
        <w:t xml:space="preserve"> are clean and stored appropriately.</w:t>
      </w:r>
    </w:p>
    <w:p w14:paraId="7EC73AB9" w14:textId="77777777" w:rsid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Waste food is disposed of daily</w:t>
      </w:r>
      <w:r>
        <w:rPr>
          <w:rFonts w:ascii="Arial" w:hAnsi="Arial" w:cs="Arial"/>
          <w:sz w:val="22"/>
          <w:szCs w:val="22"/>
        </w:rPr>
        <w:t>.</w:t>
      </w:r>
    </w:p>
    <w:p w14:paraId="3C24D5D3" w14:textId="77777777" w:rsidR="001B043F" w:rsidRPr="001B043F" w:rsidRDefault="001B043F" w:rsidP="001B043F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Cleaning materials and other dangerous materials are stored out of children's reach.</w:t>
      </w:r>
    </w:p>
    <w:p w14:paraId="6C2BDAFD" w14:textId="77777777" w:rsidR="001B043F" w:rsidRPr="001B043F" w:rsidRDefault="001B043F" w:rsidP="001B043F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Children do not have unsupervised access to the kitchen.</w:t>
      </w:r>
    </w:p>
    <w:p w14:paraId="697D05DB" w14:textId="77777777" w:rsidR="001B043F" w:rsidRPr="001B043F" w:rsidRDefault="001B043F" w:rsidP="001B043F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When children take part in cooking activities, they:</w:t>
      </w:r>
    </w:p>
    <w:p w14:paraId="7C569CC3" w14:textId="77777777" w:rsidR="001B043F" w:rsidRPr="001B043F" w:rsidRDefault="001B043F" w:rsidP="001B043F">
      <w:pPr>
        <w:pStyle w:val="ListParagraph"/>
        <w:numPr>
          <w:ilvl w:val="0"/>
          <w:numId w:val="34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are supervised at all </w:t>
      </w:r>
      <w:proofErr w:type="gramStart"/>
      <w:r w:rsidRPr="001B043F">
        <w:rPr>
          <w:rFonts w:ascii="Arial" w:hAnsi="Arial" w:cs="Arial"/>
          <w:sz w:val="22"/>
          <w:szCs w:val="22"/>
        </w:rPr>
        <w:t>times;</w:t>
      </w:r>
      <w:proofErr w:type="gramEnd"/>
    </w:p>
    <w:p w14:paraId="21C8EEDC" w14:textId="77777777" w:rsidR="001B043F" w:rsidRPr="001B043F" w:rsidRDefault="001B043F" w:rsidP="001B043F">
      <w:pPr>
        <w:pStyle w:val="ListParagraph"/>
        <w:numPr>
          <w:ilvl w:val="0"/>
          <w:numId w:val="34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understand the importance of </w:t>
      </w:r>
      <w:r w:rsidR="002A66F9" w:rsidRPr="001B043F">
        <w:rPr>
          <w:rFonts w:ascii="Arial" w:hAnsi="Arial" w:cs="Arial"/>
          <w:sz w:val="22"/>
          <w:szCs w:val="22"/>
        </w:rPr>
        <w:t>hand</w:t>
      </w:r>
      <w:r w:rsidR="002A66F9">
        <w:rPr>
          <w:rFonts w:ascii="Arial" w:hAnsi="Arial" w:cs="Arial"/>
          <w:sz w:val="22"/>
          <w:szCs w:val="22"/>
        </w:rPr>
        <w:t>-</w:t>
      </w:r>
      <w:r w:rsidRPr="001B043F">
        <w:rPr>
          <w:rFonts w:ascii="Arial" w:hAnsi="Arial" w:cs="Arial"/>
          <w:sz w:val="22"/>
          <w:szCs w:val="22"/>
        </w:rPr>
        <w:t xml:space="preserve">washing and simple hygiene </w:t>
      </w:r>
      <w:proofErr w:type="gramStart"/>
      <w:r w:rsidRPr="001B043F">
        <w:rPr>
          <w:rFonts w:ascii="Arial" w:hAnsi="Arial" w:cs="Arial"/>
          <w:sz w:val="22"/>
          <w:szCs w:val="22"/>
        </w:rPr>
        <w:t>rules;</w:t>
      </w:r>
      <w:proofErr w:type="gramEnd"/>
    </w:p>
    <w:p w14:paraId="348037E1" w14:textId="77777777" w:rsidR="001B043F" w:rsidRPr="001B043F" w:rsidRDefault="001B043F" w:rsidP="001B043F">
      <w:pPr>
        <w:pStyle w:val="ListParagraph"/>
        <w:numPr>
          <w:ilvl w:val="0"/>
          <w:numId w:val="34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are kept away from hot surfaces and hot water; and</w:t>
      </w:r>
    </w:p>
    <w:p w14:paraId="35EC70EE" w14:textId="77777777" w:rsidR="001B043F" w:rsidRPr="001B043F" w:rsidRDefault="001B043F" w:rsidP="001B043F">
      <w:pPr>
        <w:pStyle w:val="ListParagraph"/>
        <w:numPr>
          <w:ilvl w:val="0"/>
          <w:numId w:val="34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do not have unsupervised access to electrical equipment, such as blenders etc.</w:t>
      </w:r>
    </w:p>
    <w:p w14:paraId="4AB52B29" w14:textId="77777777" w:rsidR="001B043F" w:rsidRDefault="001B043F" w:rsidP="001B043F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23458F6D" w14:textId="77777777" w:rsidR="001B043F" w:rsidRPr="001B043F" w:rsidRDefault="001B043F" w:rsidP="001B043F">
      <w:pPr>
        <w:pStyle w:val="ListParagraph"/>
        <w:spacing w:line="360" w:lineRule="auto"/>
        <w:ind w:left="0"/>
        <w:contextualSpacing w:val="0"/>
        <w:rPr>
          <w:rFonts w:ascii="Arial" w:hAnsi="Arial" w:cs="Arial"/>
          <w:i/>
          <w:sz w:val="22"/>
          <w:szCs w:val="22"/>
        </w:rPr>
      </w:pPr>
      <w:r w:rsidRPr="001B043F">
        <w:rPr>
          <w:rFonts w:ascii="Arial" w:hAnsi="Arial" w:cs="Arial"/>
          <w:i/>
          <w:sz w:val="22"/>
          <w:szCs w:val="22"/>
        </w:rPr>
        <w:t>Reporting of food poisoning</w:t>
      </w:r>
    </w:p>
    <w:p w14:paraId="3E9BFFAC" w14:textId="77777777" w:rsidR="001B043F" w:rsidRPr="001B043F" w:rsidRDefault="001B043F" w:rsidP="008A35F6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Food poisoning can occur for </w:t>
      </w:r>
      <w:proofErr w:type="gramStart"/>
      <w:r w:rsidRPr="001B043F">
        <w:rPr>
          <w:rFonts w:ascii="Arial" w:hAnsi="Arial" w:cs="Arial"/>
          <w:sz w:val="22"/>
          <w:szCs w:val="22"/>
        </w:rPr>
        <w:t>a number of</w:t>
      </w:r>
      <w:proofErr w:type="gramEnd"/>
      <w:r w:rsidRPr="001B043F">
        <w:rPr>
          <w:rFonts w:ascii="Arial" w:hAnsi="Arial" w:cs="Arial"/>
          <w:sz w:val="22"/>
          <w:szCs w:val="22"/>
        </w:rPr>
        <w:t xml:space="preserve"> reasons; not all cases of sickness or diarrhoea are as a</w:t>
      </w:r>
      <w:r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result of food poisoning and not all cases of sickness or diarrhoea are reportable.</w:t>
      </w:r>
    </w:p>
    <w:p w14:paraId="01AC305F" w14:textId="77777777" w:rsidR="001B043F" w:rsidRPr="001B043F" w:rsidRDefault="001B043F" w:rsidP="001B043F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Where children and/or adults have been diagnosed by a GP or hospital doctor to be suffering from food poisoning and where it seems possible that the source of the outbreak is within </w:t>
      </w:r>
      <w:r w:rsidR="00FA2D9B">
        <w:rPr>
          <w:rFonts w:ascii="Arial" w:hAnsi="Arial" w:cs="Arial"/>
          <w:sz w:val="22"/>
          <w:szCs w:val="22"/>
        </w:rPr>
        <w:t>our</w:t>
      </w:r>
      <w:r w:rsidR="002A66F9" w:rsidRPr="001B043F"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setting, the manager will contact the Environmental Health Department to report the outbreak and will comply with any</w:t>
      </w:r>
      <w:r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investigation.</w:t>
      </w:r>
    </w:p>
    <w:p w14:paraId="45C8598B" w14:textId="77777777" w:rsidR="001B043F" w:rsidRPr="001B043F" w:rsidRDefault="00FA2D9B" w:rsidP="001B043F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E5086C">
        <w:rPr>
          <w:rFonts w:ascii="Arial" w:hAnsi="Arial" w:cs="Arial"/>
          <w:sz w:val="22"/>
          <w:szCs w:val="22"/>
        </w:rPr>
        <w:t xml:space="preserve"> notify Ofsted as soon as reasonably practicable of a</w:t>
      </w:r>
      <w:r w:rsidR="001B043F" w:rsidRPr="001B043F">
        <w:rPr>
          <w:rFonts w:ascii="Arial" w:hAnsi="Arial" w:cs="Arial"/>
          <w:sz w:val="22"/>
          <w:szCs w:val="22"/>
        </w:rPr>
        <w:t>ny confirmed cases of food poisoning affecting two or more children looked after on the premises, and always within 14 days of the incident.</w:t>
      </w:r>
    </w:p>
    <w:p w14:paraId="322009B5" w14:textId="77777777" w:rsidR="001B043F" w:rsidRDefault="001B043F" w:rsidP="001B043F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122137ED" w14:textId="77777777" w:rsidR="001B043F" w:rsidRDefault="001B043F" w:rsidP="001B043F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1B043F">
        <w:rPr>
          <w:rFonts w:ascii="Arial" w:hAnsi="Arial" w:cs="Arial"/>
          <w:b/>
          <w:sz w:val="22"/>
          <w:szCs w:val="22"/>
        </w:rPr>
        <w:t>Legal framework</w:t>
      </w:r>
    </w:p>
    <w:p w14:paraId="1F6B4A67" w14:textId="77777777" w:rsidR="001B043F" w:rsidRPr="001B043F" w:rsidRDefault="001B043F" w:rsidP="001B043F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721219F2" w14:textId="77777777" w:rsidR="000D3A3F" w:rsidRPr="007C27FD" w:rsidRDefault="001B043F" w:rsidP="001B043F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Regulation (EC) 852/2004 of the European Parliament and of the Council on the Hygiene of Foodstuffs</w:t>
      </w:r>
    </w:p>
    <w:p w14:paraId="3B7A5286" w14:textId="77777777" w:rsidR="000D3A3F" w:rsidRDefault="000D3A3F" w:rsidP="001B04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BCB106" w14:textId="77777777" w:rsidR="000D3A3F" w:rsidRDefault="000D3A3F" w:rsidP="001B043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7E024ED" w14:textId="77777777" w:rsidR="000D3A3F" w:rsidRPr="00C5542F" w:rsidRDefault="000D3A3F" w:rsidP="001B04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F5413C" w14:textId="77777777" w:rsidR="00916880" w:rsidRPr="004F4BE9" w:rsidRDefault="000D3A3F" w:rsidP="001B043F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4F4BE9">
        <w:rPr>
          <w:rFonts w:ascii="Arial" w:hAnsi="Arial" w:cs="Arial"/>
          <w:sz w:val="22"/>
          <w:szCs w:val="22"/>
        </w:rPr>
        <w:t>Safer Food Better Business (Food Standards Agency</w:t>
      </w:r>
      <w:r w:rsidR="001B043F">
        <w:rPr>
          <w:rFonts w:ascii="Arial" w:hAnsi="Arial" w:cs="Arial"/>
          <w:sz w:val="22"/>
          <w:szCs w:val="22"/>
        </w:rPr>
        <w:t xml:space="preserve"> 2011</w:t>
      </w:r>
      <w:r w:rsidRPr="004F4BE9">
        <w:rPr>
          <w:rFonts w:ascii="Arial" w:hAnsi="Arial" w:cs="Arial"/>
          <w:sz w:val="22"/>
          <w:szCs w:val="22"/>
        </w:rPr>
        <w:t>)</w:t>
      </w:r>
      <w:r w:rsidRPr="004F4BE9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0D3A3F" w:rsidRPr="00C5542F" w14:paraId="072B0DCB" w14:textId="77777777" w:rsidTr="004F4BE9">
        <w:tc>
          <w:tcPr>
            <w:tcW w:w="2301" w:type="pct"/>
          </w:tcPr>
          <w:p w14:paraId="27D469EC" w14:textId="77777777" w:rsidR="000D3A3F" w:rsidRPr="0061673A" w:rsidRDefault="000D3A3F" w:rsidP="00573F9A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573F9A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1AF05562" w14:textId="77777777" w:rsidR="000D3A3F" w:rsidRPr="0061673A" w:rsidRDefault="00FA2D9B" w:rsidP="001B04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Pre-School</w:t>
            </w:r>
          </w:p>
        </w:tc>
        <w:tc>
          <w:tcPr>
            <w:tcW w:w="957" w:type="pct"/>
          </w:tcPr>
          <w:p w14:paraId="1108517E" w14:textId="77777777" w:rsidR="000D3A3F" w:rsidRPr="0061673A" w:rsidRDefault="000D3A3F" w:rsidP="001B043F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0D3A3F" w:rsidRPr="00C5542F" w14:paraId="2D1A73ED" w14:textId="77777777" w:rsidTr="004F4BE9">
        <w:tc>
          <w:tcPr>
            <w:tcW w:w="2301" w:type="pct"/>
          </w:tcPr>
          <w:p w14:paraId="19BCCF02" w14:textId="77777777" w:rsidR="000D3A3F" w:rsidRPr="0061673A" w:rsidRDefault="00573F9A" w:rsidP="001B04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B5E4448" w14:textId="2DD46026" w:rsidR="000D3A3F" w:rsidRPr="0061673A" w:rsidRDefault="0058382B" w:rsidP="001B04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5C6878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6A6E8613" w14:textId="77777777" w:rsidR="000D3A3F" w:rsidRPr="0061673A" w:rsidRDefault="000D3A3F" w:rsidP="001B043F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0D3A3F" w:rsidRPr="00C5542F" w14:paraId="7763FA25" w14:textId="77777777" w:rsidTr="004F4BE9">
        <w:tc>
          <w:tcPr>
            <w:tcW w:w="2301" w:type="pct"/>
          </w:tcPr>
          <w:p w14:paraId="6ADE0996" w14:textId="77777777" w:rsidR="000D3A3F" w:rsidRPr="0061673A" w:rsidRDefault="000D3A3F" w:rsidP="001B043F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322AC10" w14:textId="1737B539" w:rsidR="000D3A3F" w:rsidRPr="0061673A" w:rsidRDefault="0058382B" w:rsidP="001B04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C117E6">
              <w:rPr>
                <w:rFonts w:ascii="Arial" w:hAnsi="Arial" w:cs="Arial"/>
              </w:rPr>
              <w:t>2</w:t>
            </w:r>
            <w:r w:rsidR="005C6878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442FC34B" w14:textId="77777777" w:rsidR="000D3A3F" w:rsidRPr="0061673A" w:rsidRDefault="000D3A3F" w:rsidP="001B043F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0D3A3F" w:rsidRPr="00C5542F" w14:paraId="1445628D" w14:textId="77777777" w:rsidTr="004F4BE9">
        <w:tc>
          <w:tcPr>
            <w:tcW w:w="2301" w:type="pct"/>
          </w:tcPr>
          <w:p w14:paraId="51805ED8" w14:textId="77777777" w:rsidR="000D3A3F" w:rsidRPr="0061673A" w:rsidRDefault="000D3A3F" w:rsidP="00573F9A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573F9A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4C3529E" w14:textId="77777777" w:rsidR="000D3A3F" w:rsidRPr="0061673A" w:rsidRDefault="000D3A3F" w:rsidP="001B04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3A3F" w:rsidRPr="00C5542F" w14:paraId="2E22D8A2" w14:textId="77777777" w:rsidTr="004F4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4E264F5" w14:textId="77777777" w:rsidR="000D3A3F" w:rsidRPr="0061673A" w:rsidRDefault="000D3A3F" w:rsidP="001B043F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C47EB83" w14:textId="77777777" w:rsidR="000D3A3F" w:rsidRPr="0061673A" w:rsidRDefault="000D3A3F" w:rsidP="001B04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3A3F" w:rsidRPr="00C5542F" w14:paraId="5903EAE2" w14:textId="77777777" w:rsidTr="004F4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9DD82BD" w14:textId="77777777" w:rsidR="000D3A3F" w:rsidRPr="0061673A" w:rsidRDefault="000D3A3F" w:rsidP="001B043F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1ED55DE" w14:textId="4F2FF764" w:rsidR="000D3A3F" w:rsidRPr="0061673A" w:rsidRDefault="005C6878" w:rsidP="001B04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the Committee</w:t>
            </w:r>
          </w:p>
        </w:tc>
      </w:tr>
    </w:tbl>
    <w:p w14:paraId="0656B3A7" w14:textId="77777777" w:rsidR="000D3A3F" w:rsidRPr="00C5542F" w:rsidRDefault="000D3A3F" w:rsidP="001B043F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sectPr w:rsidR="000D3A3F" w:rsidRPr="00C5542F" w:rsidSect="00DD27AC"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77CFE" w14:textId="77777777" w:rsidR="00AD0C2A" w:rsidRDefault="00AD0C2A" w:rsidP="00A13A61">
      <w:r>
        <w:separator/>
      </w:r>
    </w:p>
  </w:endnote>
  <w:endnote w:type="continuationSeparator" w:id="0">
    <w:p w14:paraId="58C2FE61" w14:textId="77777777" w:rsidR="00AD0C2A" w:rsidRDefault="00AD0C2A" w:rsidP="00A1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59746" w14:textId="77777777" w:rsidR="00FA2D9B" w:rsidRPr="00FA2D9B" w:rsidRDefault="00FA2D9B" w:rsidP="00FA2D9B">
    <w:pPr>
      <w:pStyle w:val="Footer"/>
      <w:rPr>
        <w:rFonts w:ascii="Arial" w:hAnsi="Arial" w:cs="Arial"/>
      </w:rPr>
    </w:pPr>
    <w:r w:rsidRPr="00FA2D9B">
      <w:rPr>
        <w:rFonts w:ascii="Arial" w:hAnsi="Arial" w:cs="Arial"/>
      </w:rPr>
      <w:t>Hyde heath Pre-School</w:t>
    </w:r>
  </w:p>
  <w:p w14:paraId="68593304" w14:textId="77777777" w:rsidR="00FA2D9B" w:rsidRPr="00FA2D9B" w:rsidRDefault="00FA2D9B" w:rsidP="00FA2D9B">
    <w:pPr>
      <w:pStyle w:val="Footer"/>
      <w:rPr>
        <w:rFonts w:ascii="Arial" w:hAnsi="Arial" w:cs="Arial"/>
      </w:rPr>
    </w:pPr>
    <w:r w:rsidRPr="00FA2D9B">
      <w:rPr>
        <w:rFonts w:ascii="Arial" w:hAnsi="Arial" w:cs="Arial"/>
      </w:rPr>
      <w:t>Food Hygiene Policy</w:t>
    </w:r>
  </w:p>
  <w:p w14:paraId="41071172" w14:textId="77777777" w:rsidR="00FA2D9B" w:rsidRDefault="00FA2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8287" w14:textId="77777777" w:rsidR="00FA2D9B" w:rsidRPr="00FA2D9B" w:rsidRDefault="00FA2D9B">
    <w:pPr>
      <w:pStyle w:val="Footer"/>
      <w:rPr>
        <w:rFonts w:ascii="Arial" w:hAnsi="Arial" w:cs="Arial"/>
      </w:rPr>
    </w:pPr>
    <w:r w:rsidRPr="00FA2D9B">
      <w:rPr>
        <w:rFonts w:ascii="Arial" w:hAnsi="Arial" w:cs="Arial"/>
      </w:rPr>
      <w:t>Hyde heath Pre-School</w:t>
    </w:r>
  </w:p>
  <w:p w14:paraId="0DE15960" w14:textId="77777777" w:rsidR="00FA2D9B" w:rsidRPr="00FA2D9B" w:rsidRDefault="00FA2D9B">
    <w:pPr>
      <w:pStyle w:val="Footer"/>
      <w:rPr>
        <w:rFonts w:ascii="Arial" w:hAnsi="Arial" w:cs="Arial"/>
      </w:rPr>
    </w:pPr>
    <w:r w:rsidRPr="00FA2D9B">
      <w:rPr>
        <w:rFonts w:ascii="Arial" w:hAnsi="Arial" w:cs="Arial"/>
      </w:rPr>
      <w:t>Food Hygiene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6C83E" w14:textId="77777777" w:rsidR="00AD0C2A" w:rsidRDefault="00AD0C2A" w:rsidP="00A13A61">
      <w:r>
        <w:separator/>
      </w:r>
    </w:p>
  </w:footnote>
  <w:footnote w:type="continuationSeparator" w:id="0">
    <w:p w14:paraId="537FCBDE" w14:textId="77777777" w:rsidR="00AD0C2A" w:rsidRDefault="00AD0C2A" w:rsidP="00A1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40F9" w14:textId="77777777" w:rsidR="008F7F45" w:rsidRPr="004F4BE9" w:rsidRDefault="008F7F45" w:rsidP="004F4BE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4F4BE9">
      <w:rPr>
        <w:rFonts w:ascii="Arial" w:hAnsi="Arial"/>
        <w:b/>
        <w:sz w:val="22"/>
        <w:szCs w:val="22"/>
      </w:rPr>
      <w:t>Safeguarding and Welfare Requirement: Health</w:t>
    </w:r>
  </w:p>
  <w:p w14:paraId="59C885B8" w14:textId="77777777" w:rsidR="008F7F45" w:rsidRPr="004F4BE9" w:rsidRDefault="008F7F45" w:rsidP="004F4BE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4F4BE9">
      <w:rPr>
        <w:rFonts w:ascii="Arial" w:hAnsi="Arial"/>
        <w:sz w:val="22"/>
        <w:szCs w:val="22"/>
      </w:rPr>
      <w:t xml:space="preserve">Where children are provided with meals, </w:t>
    </w:r>
    <w:proofErr w:type="gramStart"/>
    <w:r w:rsidRPr="004F4BE9">
      <w:rPr>
        <w:rFonts w:ascii="Arial" w:hAnsi="Arial"/>
        <w:sz w:val="22"/>
        <w:szCs w:val="22"/>
      </w:rPr>
      <w:t>snacks</w:t>
    </w:r>
    <w:proofErr w:type="gramEnd"/>
    <w:r w:rsidRPr="004F4BE9">
      <w:rPr>
        <w:rFonts w:ascii="Arial" w:hAnsi="Arial"/>
        <w:sz w:val="22"/>
        <w:szCs w:val="22"/>
      </w:rPr>
      <w:t xml:space="preserve"> and drinks, they must be healthy, balanced and nutritious.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128B"/>
    <w:multiLevelType w:val="hybridMultilevel"/>
    <w:tmpl w:val="397EE81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145F"/>
    <w:multiLevelType w:val="hybridMultilevel"/>
    <w:tmpl w:val="4986264C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975D9"/>
    <w:multiLevelType w:val="hybridMultilevel"/>
    <w:tmpl w:val="AF42F78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5C5AC8"/>
    <w:multiLevelType w:val="hybridMultilevel"/>
    <w:tmpl w:val="CAE2E1C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10292C"/>
    <w:multiLevelType w:val="hybridMultilevel"/>
    <w:tmpl w:val="5846CD9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71149E"/>
    <w:multiLevelType w:val="hybridMultilevel"/>
    <w:tmpl w:val="3532056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5A73C1"/>
    <w:multiLevelType w:val="hybridMultilevel"/>
    <w:tmpl w:val="100E508A"/>
    <w:lvl w:ilvl="0" w:tplc="6C0A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5201EB"/>
    <w:multiLevelType w:val="hybridMultilevel"/>
    <w:tmpl w:val="62F8637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F3DDF"/>
    <w:multiLevelType w:val="hybridMultilevel"/>
    <w:tmpl w:val="8076CA1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162924"/>
    <w:multiLevelType w:val="hybridMultilevel"/>
    <w:tmpl w:val="2AD81E82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C26A8F"/>
    <w:multiLevelType w:val="hybridMultilevel"/>
    <w:tmpl w:val="8B54956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34754"/>
    <w:multiLevelType w:val="hybridMultilevel"/>
    <w:tmpl w:val="9436414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4A0488"/>
    <w:multiLevelType w:val="hybridMultilevel"/>
    <w:tmpl w:val="2CD6868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235E0"/>
    <w:multiLevelType w:val="hybridMultilevel"/>
    <w:tmpl w:val="26A4E8C0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2503D6"/>
    <w:multiLevelType w:val="hybridMultilevel"/>
    <w:tmpl w:val="A4EC98EE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"/>
  </w:num>
  <w:num w:numId="5">
    <w:abstractNumId w:val="17"/>
  </w:num>
  <w:num w:numId="6">
    <w:abstractNumId w:val="3"/>
  </w:num>
  <w:num w:numId="7">
    <w:abstractNumId w:val="31"/>
  </w:num>
  <w:num w:numId="8">
    <w:abstractNumId w:val="9"/>
  </w:num>
  <w:num w:numId="9">
    <w:abstractNumId w:val="11"/>
  </w:num>
  <w:num w:numId="10">
    <w:abstractNumId w:val="6"/>
  </w:num>
  <w:num w:numId="11">
    <w:abstractNumId w:val="27"/>
  </w:num>
  <w:num w:numId="12">
    <w:abstractNumId w:val="19"/>
  </w:num>
  <w:num w:numId="13">
    <w:abstractNumId w:val="33"/>
  </w:num>
  <w:num w:numId="14">
    <w:abstractNumId w:val="18"/>
  </w:num>
  <w:num w:numId="15">
    <w:abstractNumId w:val="0"/>
  </w:num>
  <w:num w:numId="16">
    <w:abstractNumId w:val="22"/>
  </w:num>
  <w:num w:numId="17">
    <w:abstractNumId w:val="5"/>
  </w:num>
  <w:num w:numId="18">
    <w:abstractNumId w:val="21"/>
  </w:num>
  <w:num w:numId="19">
    <w:abstractNumId w:val="34"/>
  </w:num>
  <w:num w:numId="20">
    <w:abstractNumId w:val="32"/>
  </w:num>
  <w:num w:numId="21">
    <w:abstractNumId w:val="28"/>
  </w:num>
  <w:num w:numId="22">
    <w:abstractNumId w:val="23"/>
  </w:num>
  <w:num w:numId="23">
    <w:abstractNumId w:val="7"/>
  </w:num>
  <w:num w:numId="24">
    <w:abstractNumId w:val="20"/>
  </w:num>
  <w:num w:numId="25">
    <w:abstractNumId w:val="25"/>
  </w:num>
  <w:num w:numId="26">
    <w:abstractNumId w:val="1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15"/>
  </w:num>
  <w:num w:numId="32">
    <w:abstractNumId w:val="8"/>
  </w:num>
  <w:num w:numId="33">
    <w:abstractNumId w:val="14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1A"/>
    <w:rsid w:val="00036042"/>
    <w:rsid w:val="000444E8"/>
    <w:rsid w:val="0005544B"/>
    <w:rsid w:val="00070115"/>
    <w:rsid w:val="00096DA5"/>
    <w:rsid w:val="000A0423"/>
    <w:rsid w:val="000B4F85"/>
    <w:rsid w:val="000C5E25"/>
    <w:rsid w:val="000D3A3F"/>
    <w:rsid w:val="000D66A7"/>
    <w:rsid w:val="000E3710"/>
    <w:rsid w:val="000F1545"/>
    <w:rsid w:val="000F19D2"/>
    <w:rsid w:val="000F24EC"/>
    <w:rsid w:val="000F6144"/>
    <w:rsid w:val="00106EAF"/>
    <w:rsid w:val="00126FFA"/>
    <w:rsid w:val="0013153F"/>
    <w:rsid w:val="00164EF1"/>
    <w:rsid w:val="001733F3"/>
    <w:rsid w:val="001974F8"/>
    <w:rsid w:val="001B043F"/>
    <w:rsid w:val="001F6DA0"/>
    <w:rsid w:val="00200682"/>
    <w:rsid w:val="00231FD0"/>
    <w:rsid w:val="00291D2B"/>
    <w:rsid w:val="002A20C7"/>
    <w:rsid w:val="002A66F9"/>
    <w:rsid w:val="002C501F"/>
    <w:rsid w:val="00305FB6"/>
    <w:rsid w:val="00313349"/>
    <w:rsid w:val="00316552"/>
    <w:rsid w:val="00374648"/>
    <w:rsid w:val="003D4982"/>
    <w:rsid w:val="003D66DB"/>
    <w:rsid w:val="00400C55"/>
    <w:rsid w:val="0041604B"/>
    <w:rsid w:val="00416917"/>
    <w:rsid w:val="00416D92"/>
    <w:rsid w:val="00432F42"/>
    <w:rsid w:val="00435D8D"/>
    <w:rsid w:val="004469A7"/>
    <w:rsid w:val="004504B8"/>
    <w:rsid w:val="004A42A5"/>
    <w:rsid w:val="004A6E08"/>
    <w:rsid w:val="004F4BE9"/>
    <w:rsid w:val="005118D2"/>
    <w:rsid w:val="00522626"/>
    <w:rsid w:val="00542616"/>
    <w:rsid w:val="00557D85"/>
    <w:rsid w:val="00573F9A"/>
    <w:rsid w:val="0058232E"/>
    <w:rsid w:val="0058382B"/>
    <w:rsid w:val="00584644"/>
    <w:rsid w:val="005944C6"/>
    <w:rsid w:val="00597CCF"/>
    <w:rsid w:val="005C6878"/>
    <w:rsid w:val="006125E1"/>
    <w:rsid w:val="00612963"/>
    <w:rsid w:val="0061673A"/>
    <w:rsid w:val="006262B8"/>
    <w:rsid w:val="00647A20"/>
    <w:rsid w:val="00652886"/>
    <w:rsid w:val="006B7637"/>
    <w:rsid w:val="006D4FED"/>
    <w:rsid w:val="006F3C18"/>
    <w:rsid w:val="00717ED5"/>
    <w:rsid w:val="00725BC9"/>
    <w:rsid w:val="00741A8B"/>
    <w:rsid w:val="0075238C"/>
    <w:rsid w:val="00754DB7"/>
    <w:rsid w:val="007628BA"/>
    <w:rsid w:val="0076555B"/>
    <w:rsid w:val="00793A6C"/>
    <w:rsid w:val="007C27FD"/>
    <w:rsid w:val="007D7CFD"/>
    <w:rsid w:val="00872D04"/>
    <w:rsid w:val="008A35F6"/>
    <w:rsid w:val="008A516A"/>
    <w:rsid w:val="008C4137"/>
    <w:rsid w:val="008F7F45"/>
    <w:rsid w:val="00906004"/>
    <w:rsid w:val="00916880"/>
    <w:rsid w:val="00921193"/>
    <w:rsid w:val="00961909"/>
    <w:rsid w:val="00996486"/>
    <w:rsid w:val="009B3398"/>
    <w:rsid w:val="009D6F41"/>
    <w:rsid w:val="00A13A61"/>
    <w:rsid w:val="00A31FA8"/>
    <w:rsid w:val="00A55744"/>
    <w:rsid w:val="00A872C2"/>
    <w:rsid w:val="00AA0514"/>
    <w:rsid w:val="00AB059C"/>
    <w:rsid w:val="00AD0C2A"/>
    <w:rsid w:val="00AE026C"/>
    <w:rsid w:val="00B118E4"/>
    <w:rsid w:val="00B2028E"/>
    <w:rsid w:val="00B25624"/>
    <w:rsid w:val="00B556ED"/>
    <w:rsid w:val="00BE006C"/>
    <w:rsid w:val="00BF1D5F"/>
    <w:rsid w:val="00C117E6"/>
    <w:rsid w:val="00C1544D"/>
    <w:rsid w:val="00C309D6"/>
    <w:rsid w:val="00C37B01"/>
    <w:rsid w:val="00C47A2F"/>
    <w:rsid w:val="00C52494"/>
    <w:rsid w:val="00C5542F"/>
    <w:rsid w:val="00C70155"/>
    <w:rsid w:val="00C71E0E"/>
    <w:rsid w:val="00C953DA"/>
    <w:rsid w:val="00CD326F"/>
    <w:rsid w:val="00CF0231"/>
    <w:rsid w:val="00CF06EC"/>
    <w:rsid w:val="00D06FBD"/>
    <w:rsid w:val="00D071A3"/>
    <w:rsid w:val="00D2104D"/>
    <w:rsid w:val="00D25D1B"/>
    <w:rsid w:val="00D42DAD"/>
    <w:rsid w:val="00D4526A"/>
    <w:rsid w:val="00D56E03"/>
    <w:rsid w:val="00D578B1"/>
    <w:rsid w:val="00DB022D"/>
    <w:rsid w:val="00DD27AC"/>
    <w:rsid w:val="00DD6619"/>
    <w:rsid w:val="00DF5B5A"/>
    <w:rsid w:val="00E02110"/>
    <w:rsid w:val="00E21E03"/>
    <w:rsid w:val="00E5086C"/>
    <w:rsid w:val="00E51263"/>
    <w:rsid w:val="00E63EAD"/>
    <w:rsid w:val="00E65254"/>
    <w:rsid w:val="00E763CA"/>
    <w:rsid w:val="00EB0F4C"/>
    <w:rsid w:val="00EB35F4"/>
    <w:rsid w:val="00EC68DB"/>
    <w:rsid w:val="00ED66B4"/>
    <w:rsid w:val="00ED6E12"/>
    <w:rsid w:val="00EF1165"/>
    <w:rsid w:val="00EF6B8C"/>
    <w:rsid w:val="00F0358D"/>
    <w:rsid w:val="00F1545F"/>
    <w:rsid w:val="00F17923"/>
    <w:rsid w:val="00F34B33"/>
    <w:rsid w:val="00F40C70"/>
    <w:rsid w:val="00F75A73"/>
    <w:rsid w:val="00F82E9F"/>
    <w:rsid w:val="00F846A7"/>
    <w:rsid w:val="00F91A88"/>
    <w:rsid w:val="00FA2D9B"/>
    <w:rsid w:val="00FA351A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39386ADE"/>
  <w15:chartTrackingRefBased/>
  <w15:docId w15:val="{E49ECA7F-AD15-4654-AC7D-AF6E7597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F6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3A61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13A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13A6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13A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13A61"/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A872C2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374648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06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E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EA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E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EA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dcterms:created xsi:type="dcterms:W3CDTF">2020-09-10T12:44:00Z</dcterms:created>
  <dcterms:modified xsi:type="dcterms:W3CDTF">2020-09-10T12:44:00Z</dcterms:modified>
</cp:coreProperties>
</file>